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3AF1" w14:textId="77777777" w:rsidR="007A5A18" w:rsidRPr="006E5C37" w:rsidRDefault="007A5A18">
      <w:r w:rsidRPr="006E5C37">
        <w:t xml:space="preserve">Outline of research plan/outline of thesis </w:t>
      </w:r>
    </w:p>
    <w:p w14:paraId="674B0AE3" w14:textId="77777777" w:rsidR="007A5A18" w:rsidRPr="006E5C37" w:rsidRDefault="00D93DBE" w:rsidP="007A5A18">
      <w:pPr>
        <w:pStyle w:val="ListParagraph"/>
        <w:numPr>
          <w:ilvl w:val="0"/>
          <w:numId w:val="2"/>
        </w:numPr>
      </w:pPr>
      <w:r w:rsidRPr="006E5C37">
        <w:t>Background</w:t>
      </w:r>
    </w:p>
    <w:p w14:paraId="44ED906A" w14:textId="77777777" w:rsidR="00761074" w:rsidRPr="006E5C37" w:rsidRDefault="00761074" w:rsidP="00761074">
      <w:pPr>
        <w:pStyle w:val="ListParagraph"/>
        <w:numPr>
          <w:ilvl w:val="1"/>
          <w:numId w:val="2"/>
        </w:numPr>
      </w:pPr>
      <w:r w:rsidRPr="006E5C37">
        <w:t xml:space="preserve">Awe definition </w:t>
      </w:r>
      <w:r w:rsidR="00D93DBE" w:rsidRPr="006E5C37">
        <w:t>– what is awe?</w:t>
      </w:r>
    </w:p>
    <w:p w14:paraId="0A4AFAAC" w14:textId="28CBEF64" w:rsidR="00B25261" w:rsidRDefault="00B25261" w:rsidP="00B25261">
      <w:pPr>
        <w:pStyle w:val="ListParagraph"/>
        <w:numPr>
          <w:ilvl w:val="2"/>
          <w:numId w:val="2"/>
        </w:numPr>
      </w:pPr>
      <w:r w:rsidRPr="006E5C37">
        <w:t xml:space="preserve">Multiple </w:t>
      </w:r>
      <w:r w:rsidR="000842B5">
        <w:t>definitions</w:t>
      </w:r>
    </w:p>
    <w:p w14:paraId="68CA0633" w14:textId="3BAC2A8B" w:rsidR="00D93DBE" w:rsidRPr="00BC30FF" w:rsidRDefault="00BC30FF" w:rsidP="00BC30FF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t xml:space="preserve">Miriam Webster-  </w:t>
      </w:r>
      <w:r w:rsidRPr="00BC30FF">
        <w:rPr>
          <w:rFonts w:ascii="Helvetica" w:eastAsia="Times New Roman" w:hAnsi="Helvetica" w:cs="Times New Roman"/>
          <w:color w:val="3B3E41"/>
          <w:spacing w:val="10"/>
          <w:sz w:val="27"/>
          <w:szCs w:val="27"/>
          <w:shd w:val="clear" w:color="auto" w:fill="FFFFFF"/>
        </w:rPr>
        <w:t>an emotion variously combining dread, </w:t>
      </w:r>
      <w:hyperlink r:id="rId5" w:history="1">
        <w:r w:rsidRPr="00BC30FF">
          <w:rPr>
            <w:rFonts w:ascii="Helvetica" w:eastAsia="Times New Roman" w:hAnsi="Helvetica" w:cs="Times New Roman"/>
            <w:color w:val="AE0015"/>
            <w:spacing w:val="10"/>
          </w:rPr>
          <w:t>veneration</w:t>
        </w:r>
      </w:hyperlink>
      <w:r w:rsidRPr="00BC30FF">
        <w:rPr>
          <w:rFonts w:ascii="Helvetica" w:eastAsia="Times New Roman" w:hAnsi="Helvetica" w:cs="Times New Roman"/>
          <w:color w:val="3B3E41"/>
          <w:spacing w:val="10"/>
          <w:sz w:val="27"/>
          <w:szCs w:val="27"/>
          <w:shd w:val="clear" w:color="auto" w:fill="FFFFFF"/>
        </w:rPr>
        <w:t>, and wonder that is inspired by authority or by the sacred or </w:t>
      </w:r>
      <w:hyperlink r:id="rId6" w:anchor="h2" w:history="1">
        <w:r w:rsidRPr="00BC30FF">
          <w:rPr>
            <w:rFonts w:ascii="Helvetica" w:eastAsia="Times New Roman" w:hAnsi="Helvetica" w:cs="Times New Roman"/>
            <w:color w:val="AE0015"/>
            <w:spacing w:val="10"/>
          </w:rPr>
          <w:t>sublime</w:t>
        </w:r>
      </w:hyperlink>
    </w:p>
    <w:p w14:paraId="295CCE9C" w14:textId="77777777" w:rsidR="00D93DBE" w:rsidRPr="006E5C37" w:rsidRDefault="00D93DBE" w:rsidP="00761074">
      <w:pPr>
        <w:pStyle w:val="ListParagraph"/>
        <w:numPr>
          <w:ilvl w:val="1"/>
          <w:numId w:val="2"/>
        </w:numPr>
      </w:pPr>
      <w:r w:rsidRPr="006E5C37">
        <w:t>What is positive awe?</w:t>
      </w:r>
    </w:p>
    <w:p w14:paraId="71463254" w14:textId="245A3D3C" w:rsidR="00BC30FF" w:rsidRPr="006E5C37" w:rsidRDefault="00BC30FF" w:rsidP="00BC30FF">
      <w:pPr>
        <w:pStyle w:val="ListParagraph"/>
        <w:numPr>
          <w:ilvl w:val="2"/>
          <w:numId w:val="2"/>
        </w:numPr>
      </w:pPr>
      <w:r>
        <w:t>Veneration, wonder</w:t>
      </w:r>
      <w:bookmarkStart w:id="0" w:name="_GoBack"/>
      <w:bookmarkEnd w:id="0"/>
    </w:p>
    <w:p w14:paraId="686F08B7" w14:textId="77777777" w:rsidR="00D93DBE" w:rsidRPr="006E5C37" w:rsidRDefault="00D93DBE" w:rsidP="00761074">
      <w:pPr>
        <w:pStyle w:val="ListParagraph"/>
        <w:numPr>
          <w:ilvl w:val="1"/>
          <w:numId w:val="2"/>
        </w:numPr>
      </w:pPr>
      <w:r w:rsidRPr="006E5C37">
        <w:t xml:space="preserve">What evokes awe? </w:t>
      </w:r>
    </w:p>
    <w:p w14:paraId="06AE50B7" w14:textId="77777777" w:rsidR="00D93DBE" w:rsidRPr="006E5C37" w:rsidRDefault="00D93DBE" w:rsidP="00D93DBE">
      <w:pPr>
        <w:pStyle w:val="ListParagraph"/>
        <w:numPr>
          <w:ilvl w:val="0"/>
          <w:numId w:val="2"/>
        </w:numPr>
      </w:pPr>
      <w:r w:rsidRPr="006E5C37">
        <w:t xml:space="preserve">Literature review </w:t>
      </w:r>
    </w:p>
    <w:p w14:paraId="685B3619" w14:textId="77777777" w:rsidR="00D93DBE" w:rsidRPr="006E5C37" w:rsidRDefault="00D93DBE" w:rsidP="00D93DBE">
      <w:pPr>
        <w:pStyle w:val="ListParagraph"/>
        <w:numPr>
          <w:ilvl w:val="1"/>
          <w:numId w:val="2"/>
        </w:numPr>
      </w:pPr>
      <w:r w:rsidRPr="006E5C37">
        <w:t>Which parts of brain are activated when experiencing awe?</w:t>
      </w:r>
    </w:p>
    <w:p w14:paraId="0E375113" w14:textId="77777777" w:rsidR="00D93DBE" w:rsidRPr="006E5C37" w:rsidRDefault="00D93DBE" w:rsidP="00D93DBE">
      <w:pPr>
        <w:pStyle w:val="ListParagraph"/>
        <w:numPr>
          <w:ilvl w:val="2"/>
          <w:numId w:val="2"/>
        </w:numPr>
      </w:pPr>
      <w:r w:rsidRPr="006E5C37">
        <w:t>Art</w:t>
      </w:r>
    </w:p>
    <w:p w14:paraId="7B2E0045" w14:textId="77777777" w:rsidR="00D93DBE" w:rsidRPr="006E5C37" w:rsidRDefault="00D93DBE" w:rsidP="00D93DBE">
      <w:pPr>
        <w:pStyle w:val="ListParagraph"/>
        <w:numPr>
          <w:ilvl w:val="2"/>
          <w:numId w:val="2"/>
        </w:numPr>
      </w:pPr>
      <w:r w:rsidRPr="006E5C37">
        <w:t>Religion</w:t>
      </w:r>
    </w:p>
    <w:p w14:paraId="2ECD4403" w14:textId="77777777" w:rsidR="00D93DBE" w:rsidRPr="006E5C37" w:rsidRDefault="00D93DBE" w:rsidP="00D93DBE">
      <w:pPr>
        <w:pStyle w:val="ListParagraph"/>
        <w:numPr>
          <w:ilvl w:val="2"/>
          <w:numId w:val="2"/>
        </w:numPr>
      </w:pPr>
      <w:r w:rsidRPr="006E5C37">
        <w:t>nature</w:t>
      </w:r>
    </w:p>
    <w:p w14:paraId="13B70521" w14:textId="77777777" w:rsidR="00D93DBE" w:rsidRPr="006E5C37" w:rsidRDefault="00D93DBE" w:rsidP="00D93DBE">
      <w:pPr>
        <w:pStyle w:val="ListParagraph"/>
        <w:numPr>
          <w:ilvl w:val="1"/>
          <w:numId w:val="2"/>
        </w:numPr>
      </w:pPr>
      <w:r w:rsidRPr="006E5C37">
        <w:t xml:space="preserve">Are there neurotransmitters or endorphins related to feeling awe? </w:t>
      </w:r>
    </w:p>
    <w:p w14:paraId="6F4C74E3" w14:textId="77777777" w:rsidR="00D93DBE" w:rsidRPr="006E5C37" w:rsidRDefault="00D93DBE" w:rsidP="00D93DBE">
      <w:pPr>
        <w:pStyle w:val="ListParagraph"/>
        <w:numPr>
          <w:ilvl w:val="1"/>
          <w:numId w:val="2"/>
        </w:numPr>
      </w:pPr>
      <w:r w:rsidRPr="006E5C37">
        <w:t xml:space="preserve">Mental accommodation </w:t>
      </w:r>
    </w:p>
    <w:p w14:paraId="632D279E" w14:textId="77777777" w:rsidR="00D93DBE" w:rsidRPr="006E5C37" w:rsidRDefault="00D93DBE" w:rsidP="00D93DBE">
      <w:pPr>
        <w:pStyle w:val="ListParagraph"/>
        <w:numPr>
          <w:ilvl w:val="2"/>
          <w:numId w:val="2"/>
        </w:numPr>
      </w:pPr>
      <w:r w:rsidRPr="006E5C37">
        <w:t>“Approaching awe, a moral, spiritual, and aesthetic emotion”</w:t>
      </w:r>
    </w:p>
    <w:p w14:paraId="5655BBAD" w14:textId="77777777" w:rsidR="00D93DBE" w:rsidRPr="006E5C37" w:rsidRDefault="00D93DBE" w:rsidP="00D93DBE">
      <w:pPr>
        <w:pStyle w:val="ListParagraph"/>
        <w:numPr>
          <w:ilvl w:val="3"/>
          <w:numId w:val="2"/>
        </w:numPr>
      </w:pPr>
      <w:r w:rsidRPr="006E5C37">
        <w:t>perceived vastness</w:t>
      </w:r>
    </w:p>
    <w:p w14:paraId="320DCF8A" w14:textId="77777777" w:rsidR="00D93DBE" w:rsidRPr="006E5C37" w:rsidRDefault="00D93DBE" w:rsidP="00D93DBE">
      <w:pPr>
        <w:pStyle w:val="ListParagraph"/>
        <w:numPr>
          <w:ilvl w:val="3"/>
          <w:numId w:val="2"/>
        </w:numPr>
      </w:pPr>
      <w:r w:rsidRPr="006E5C37">
        <w:t>mental accommodation</w:t>
      </w:r>
    </w:p>
    <w:p w14:paraId="56DFA5FE" w14:textId="77777777" w:rsidR="00D93DBE" w:rsidRPr="006E5C37" w:rsidRDefault="00D93DBE" w:rsidP="00D93DBE">
      <w:pPr>
        <w:pStyle w:val="ListParagraph"/>
        <w:numPr>
          <w:ilvl w:val="1"/>
          <w:numId w:val="2"/>
        </w:numPr>
      </w:pPr>
      <w:r w:rsidRPr="006E5C37">
        <w:t xml:space="preserve">decision making </w:t>
      </w:r>
    </w:p>
    <w:p w14:paraId="5CEFD857" w14:textId="77777777" w:rsidR="00D93DBE" w:rsidRPr="006E5C37" w:rsidRDefault="00D93DBE" w:rsidP="00D93DBE">
      <w:pPr>
        <w:pStyle w:val="ListParagraph"/>
        <w:numPr>
          <w:ilvl w:val="2"/>
          <w:numId w:val="2"/>
        </w:numPr>
      </w:pPr>
      <w:r w:rsidRPr="006E5C37">
        <w:t>personality—Big 5</w:t>
      </w:r>
    </w:p>
    <w:p w14:paraId="784B5DFD" w14:textId="77777777" w:rsidR="00D93DBE" w:rsidRPr="006E5C37" w:rsidRDefault="00D93DBE" w:rsidP="00D93DBE">
      <w:pPr>
        <w:pStyle w:val="ListParagraph"/>
        <w:numPr>
          <w:ilvl w:val="2"/>
          <w:numId w:val="2"/>
        </w:numPr>
      </w:pPr>
      <w:r w:rsidRPr="006E5C37">
        <w:t xml:space="preserve">resilience </w:t>
      </w:r>
    </w:p>
    <w:p w14:paraId="7E61B1AF" w14:textId="77777777" w:rsidR="00D93DBE" w:rsidRDefault="00D93DBE" w:rsidP="00042C6A">
      <w:pPr>
        <w:pStyle w:val="ListParagraph"/>
        <w:numPr>
          <w:ilvl w:val="2"/>
          <w:numId w:val="2"/>
        </w:numPr>
      </w:pPr>
      <w:r w:rsidRPr="006E5C37">
        <w:t>pro-social behavior</w:t>
      </w:r>
    </w:p>
    <w:p w14:paraId="600DB272" w14:textId="3F37E040" w:rsidR="00113B8A" w:rsidRPr="006E5C37" w:rsidRDefault="00113B8A" w:rsidP="00113B8A">
      <w:pPr>
        <w:pStyle w:val="ListParagraph"/>
        <w:numPr>
          <w:ilvl w:val="3"/>
          <w:numId w:val="2"/>
        </w:numPr>
      </w:pPr>
      <w:r>
        <w:t xml:space="preserve">people who experience awe are more willing to volunteer time to help other people (rudd, Vohs, and Aaker, 2012) </w:t>
      </w:r>
    </w:p>
    <w:p w14:paraId="04EA93AB" w14:textId="77777777" w:rsidR="00D93DBE" w:rsidRDefault="00D93DBE" w:rsidP="00042C6A">
      <w:pPr>
        <w:pStyle w:val="ListParagraph"/>
        <w:numPr>
          <w:ilvl w:val="2"/>
          <w:numId w:val="2"/>
        </w:numPr>
      </w:pPr>
      <w:r w:rsidRPr="006E5C37">
        <w:t xml:space="preserve">sense of time/age </w:t>
      </w:r>
    </w:p>
    <w:p w14:paraId="1725E183" w14:textId="193C087F" w:rsidR="00042C6A" w:rsidRPr="00042C6A" w:rsidRDefault="00042C6A" w:rsidP="00042C6A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>
        <w:rPr>
          <w:rFonts w:cs="Gill Sans"/>
          <w:bCs/>
          <w:color w:val="000000"/>
        </w:rPr>
        <w:t>“</w:t>
      </w:r>
      <w:r w:rsidRPr="00042C6A">
        <w:rPr>
          <w:rFonts w:cs="Gill Sans"/>
          <w:bCs/>
          <w:color w:val="000000"/>
        </w:rPr>
        <w:t xml:space="preserve">Awe Expands People’s Perception of Time, Alters Decision </w:t>
      </w:r>
      <w:r>
        <w:rPr>
          <w:rFonts w:cs="Gill Sans"/>
          <w:bCs/>
          <w:color w:val="000000"/>
        </w:rPr>
        <w:t>Making, and Enhances Well-Being”</w:t>
      </w:r>
    </w:p>
    <w:p w14:paraId="2F1EB645" w14:textId="7E807909" w:rsidR="00042C6A" w:rsidRPr="00042C6A" w:rsidRDefault="00042C6A" w:rsidP="00042C6A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>
        <w:rPr>
          <w:rFonts w:cs="Gill Sans"/>
          <w:bCs/>
          <w:color w:val="000000"/>
        </w:rPr>
        <w:t xml:space="preserve">Carstenson article </w:t>
      </w:r>
    </w:p>
    <w:p w14:paraId="362FBBCC" w14:textId="77777777" w:rsidR="00D93DBE" w:rsidRPr="006E5C37" w:rsidRDefault="00D8629B" w:rsidP="00042C6A">
      <w:pPr>
        <w:pStyle w:val="ListParagraph"/>
        <w:numPr>
          <w:ilvl w:val="1"/>
          <w:numId w:val="2"/>
        </w:numPr>
      </w:pPr>
      <w:r w:rsidRPr="006E5C37">
        <w:t>Does awe have bidi</w:t>
      </w:r>
      <w:r w:rsidR="00D93DBE" w:rsidRPr="006E5C37">
        <w:t>rection</w:t>
      </w:r>
      <w:r w:rsidRPr="006E5C37">
        <w:t xml:space="preserve">al properties? </w:t>
      </w:r>
    </w:p>
    <w:p w14:paraId="60444F2F" w14:textId="77777777" w:rsidR="00D8629B" w:rsidRDefault="00D8629B" w:rsidP="00D8629B">
      <w:pPr>
        <w:pStyle w:val="ListParagraph"/>
        <w:numPr>
          <w:ilvl w:val="2"/>
          <w:numId w:val="2"/>
        </w:numPr>
      </w:pPr>
      <w:r w:rsidRPr="006E5C37">
        <w:t>Well-being</w:t>
      </w:r>
    </w:p>
    <w:p w14:paraId="2AE16DFA" w14:textId="1B8B453B" w:rsidR="00686331" w:rsidRDefault="00686331" w:rsidP="00686331">
      <w:pPr>
        <w:pStyle w:val="ListParagraph"/>
        <w:numPr>
          <w:ilvl w:val="3"/>
          <w:numId w:val="2"/>
        </w:numPr>
      </w:pPr>
      <w:r>
        <w:t>“Veneration and inspiration or dread and inhibition”</w:t>
      </w:r>
    </w:p>
    <w:p w14:paraId="3DA36CE1" w14:textId="5DA2C28D" w:rsidR="00113B8A" w:rsidRPr="006E5C37" w:rsidRDefault="00113B8A" w:rsidP="00113B8A">
      <w:pPr>
        <w:pStyle w:val="ListParagraph"/>
        <w:numPr>
          <w:ilvl w:val="3"/>
          <w:numId w:val="2"/>
        </w:numPr>
      </w:pPr>
      <w:r>
        <w:t xml:space="preserve">More strongly prefer experiences over material products and greater life satisfaction (Rudd, Vohs, Aaker, 2012) </w:t>
      </w:r>
    </w:p>
    <w:p w14:paraId="379EA241" w14:textId="77777777" w:rsidR="00D8629B" w:rsidRPr="006E5C37" w:rsidRDefault="00D8629B" w:rsidP="00D8629B">
      <w:pPr>
        <w:pStyle w:val="ListParagraph"/>
        <w:numPr>
          <w:ilvl w:val="2"/>
          <w:numId w:val="2"/>
        </w:numPr>
      </w:pPr>
      <w:r w:rsidRPr="006E5C37">
        <w:t>Health psychology</w:t>
      </w:r>
    </w:p>
    <w:p w14:paraId="5BC36BD5" w14:textId="77777777" w:rsidR="00D8629B" w:rsidRPr="006E5C37" w:rsidRDefault="00D8629B" w:rsidP="00D8629B">
      <w:pPr>
        <w:pStyle w:val="ListParagraph"/>
        <w:numPr>
          <w:ilvl w:val="3"/>
          <w:numId w:val="2"/>
        </w:numPr>
      </w:pPr>
      <w:r w:rsidRPr="006E5C37">
        <w:t>Can awe be manipulated in a clinical setting?</w:t>
      </w:r>
    </w:p>
    <w:p w14:paraId="60A152AE" w14:textId="77777777" w:rsidR="006E5C37" w:rsidRDefault="00D8629B" w:rsidP="006E5C37">
      <w:pPr>
        <w:pStyle w:val="ListParagraph"/>
        <w:numPr>
          <w:ilvl w:val="3"/>
          <w:numId w:val="2"/>
        </w:numPr>
      </w:pPr>
      <w:r w:rsidRPr="006E5C37">
        <w:t>Is there an emotion with same valence as awe that could be a control variable?</w:t>
      </w:r>
    </w:p>
    <w:p w14:paraId="69664BA3" w14:textId="72F84493" w:rsidR="006E5C37" w:rsidRPr="006E5C37" w:rsidRDefault="006E5C37" w:rsidP="006E5C37">
      <w:pPr>
        <w:pStyle w:val="ListParagraph"/>
        <w:numPr>
          <w:ilvl w:val="3"/>
          <w:numId w:val="2"/>
        </w:numPr>
      </w:pPr>
      <w:r w:rsidRPr="006E5C37">
        <w:t xml:space="preserve">Self-concept- </w:t>
      </w:r>
      <w:r w:rsidRPr="006E5C37">
        <w:rPr>
          <w:rFonts w:cs="Times"/>
          <w:color w:val="000000"/>
        </w:rPr>
        <w:t xml:space="preserve">The nature of awe: Elicitors, appraisals, and effects on self-concept </w:t>
      </w:r>
      <w:r>
        <w:rPr>
          <w:rFonts w:cs="Times"/>
          <w:color w:val="000000"/>
        </w:rPr>
        <w:t xml:space="preserve">(Shiota, Keltner, and Mossman 2007) </w:t>
      </w:r>
    </w:p>
    <w:p w14:paraId="47F63F27" w14:textId="59D649FB" w:rsidR="00D8629B" w:rsidRPr="006E5C37" w:rsidRDefault="00A009D6" w:rsidP="00D8629B">
      <w:pPr>
        <w:pStyle w:val="ListParagraph"/>
        <w:numPr>
          <w:ilvl w:val="2"/>
          <w:numId w:val="2"/>
        </w:numPr>
      </w:pPr>
      <w:r w:rsidRPr="006E5C37">
        <w:t>H</w:t>
      </w:r>
      <w:r w:rsidR="00D8629B" w:rsidRPr="006E5C37">
        <w:t>umility</w:t>
      </w:r>
    </w:p>
    <w:p w14:paraId="1472BC00" w14:textId="00DE5470" w:rsidR="00A009D6" w:rsidRPr="006E5C37" w:rsidRDefault="00A009D6" w:rsidP="00A009D6">
      <w:pPr>
        <w:pStyle w:val="ListParagraph"/>
        <w:numPr>
          <w:ilvl w:val="3"/>
          <w:numId w:val="2"/>
        </w:numPr>
      </w:pPr>
      <w:r w:rsidRPr="006E5C37">
        <w:t xml:space="preserve">“awe and humility”- Keltner </w:t>
      </w:r>
    </w:p>
    <w:p w14:paraId="18E55A6D" w14:textId="7E142A0B" w:rsidR="00151AB0" w:rsidRPr="006E5C37" w:rsidRDefault="00151AB0" w:rsidP="00A009D6">
      <w:pPr>
        <w:pStyle w:val="ListParagraph"/>
        <w:numPr>
          <w:ilvl w:val="3"/>
          <w:numId w:val="2"/>
        </w:numPr>
      </w:pPr>
      <w:r w:rsidRPr="006E5C37">
        <w:lastRenderedPageBreak/>
        <w:t xml:space="preserve">“awe promotes greater humility” </w:t>
      </w:r>
    </w:p>
    <w:p w14:paraId="4CE193CF" w14:textId="77777777" w:rsidR="007A5A18" w:rsidRPr="006E5C37" w:rsidRDefault="00903164" w:rsidP="007A5A18">
      <w:pPr>
        <w:pStyle w:val="ListParagraph"/>
        <w:numPr>
          <w:ilvl w:val="0"/>
          <w:numId w:val="2"/>
        </w:numPr>
      </w:pPr>
      <w:r w:rsidRPr="006E5C37">
        <w:t xml:space="preserve">Hypothesis </w:t>
      </w:r>
    </w:p>
    <w:p w14:paraId="04F04179" w14:textId="77777777" w:rsidR="00903164" w:rsidRPr="006E5C37" w:rsidRDefault="00903164" w:rsidP="007A5A18">
      <w:pPr>
        <w:pStyle w:val="ListParagraph"/>
        <w:numPr>
          <w:ilvl w:val="0"/>
          <w:numId w:val="2"/>
        </w:numPr>
      </w:pPr>
      <w:r w:rsidRPr="006E5C37">
        <w:t xml:space="preserve">Methods </w:t>
      </w:r>
    </w:p>
    <w:p w14:paraId="100C6732" w14:textId="77777777" w:rsidR="00D8629B" w:rsidRPr="006E5C37" w:rsidRDefault="00D8629B" w:rsidP="00D8629B">
      <w:pPr>
        <w:pStyle w:val="ListParagraph"/>
        <w:numPr>
          <w:ilvl w:val="1"/>
          <w:numId w:val="2"/>
        </w:numPr>
      </w:pPr>
      <w:r w:rsidRPr="006E5C37">
        <w:t>Making people create artwork or look at great works of art that are already in existence</w:t>
      </w:r>
    </w:p>
    <w:p w14:paraId="46DFB165" w14:textId="77777777" w:rsidR="00D8629B" w:rsidRPr="006E5C37" w:rsidRDefault="00D8629B" w:rsidP="00D8629B">
      <w:pPr>
        <w:pStyle w:val="ListParagraph"/>
        <w:numPr>
          <w:ilvl w:val="2"/>
          <w:numId w:val="2"/>
        </w:numPr>
      </w:pPr>
      <w:r w:rsidRPr="006E5C37">
        <w:t>Surrealism</w:t>
      </w:r>
    </w:p>
    <w:p w14:paraId="0EA54D6E" w14:textId="77777777" w:rsidR="00D8629B" w:rsidRPr="006E5C37" w:rsidRDefault="00D8629B" w:rsidP="00D8629B">
      <w:pPr>
        <w:pStyle w:val="ListParagraph"/>
        <w:numPr>
          <w:ilvl w:val="2"/>
          <w:numId w:val="2"/>
        </w:numPr>
      </w:pPr>
      <w:r w:rsidRPr="006E5C37">
        <w:t>Abstract</w:t>
      </w:r>
    </w:p>
    <w:p w14:paraId="7698315A" w14:textId="77777777" w:rsidR="00D8629B" w:rsidRPr="006E5C37" w:rsidRDefault="00D8629B" w:rsidP="00D8629B">
      <w:pPr>
        <w:pStyle w:val="ListParagraph"/>
        <w:numPr>
          <w:ilvl w:val="1"/>
          <w:numId w:val="2"/>
        </w:numPr>
      </w:pPr>
      <w:r w:rsidRPr="006E5C37">
        <w:t xml:space="preserve">Amazon turk </w:t>
      </w:r>
    </w:p>
    <w:p w14:paraId="47AA32F8" w14:textId="77777777" w:rsidR="00D8629B" w:rsidRPr="006E5C37" w:rsidRDefault="00D8629B" w:rsidP="00D8629B">
      <w:pPr>
        <w:pStyle w:val="ListParagraph"/>
        <w:numPr>
          <w:ilvl w:val="2"/>
          <w:numId w:val="2"/>
        </w:numPr>
      </w:pPr>
      <w:r w:rsidRPr="006E5C37">
        <w:t>priming/survey</w:t>
      </w:r>
    </w:p>
    <w:p w14:paraId="677235E0" w14:textId="77777777" w:rsidR="00D8629B" w:rsidRPr="006E5C37" w:rsidRDefault="00D8629B" w:rsidP="00D8629B">
      <w:pPr>
        <w:pStyle w:val="ListParagraph"/>
        <w:numPr>
          <w:ilvl w:val="1"/>
          <w:numId w:val="2"/>
        </w:numPr>
      </w:pPr>
      <w:r w:rsidRPr="006E5C37">
        <w:t xml:space="preserve">Putting people into nature (Hard to get approved by IRB!) </w:t>
      </w:r>
    </w:p>
    <w:p w14:paraId="2389ADCA" w14:textId="77777777" w:rsidR="00D8629B" w:rsidRPr="006E5C37" w:rsidRDefault="00D8629B" w:rsidP="00D8629B">
      <w:pPr>
        <w:pStyle w:val="ListParagraph"/>
        <w:numPr>
          <w:ilvl w:val="2"/>
          <w:numId w:val="2"/>
        </w:numPr>
      </w:pPr>
      <w:r w:rsidRPr="006E5C37">
        <w:t>Sunrises</w:t>
      </w:r>
    </w:p>
    <w:p w14:paraId="73DCE8EF" w14:textId="77777777" w:rsidR="00D8629B" w:rsidRPr="006E5C37" w:rsidRDefault="00D8629B" w:rsidP="00D8629B">
      <w:pPr>
        <w:pStyle w:val="ListParagraph"/>
        <w:numPr>
          <w:ilvl w:val="2"/>
          <w:numId w:val="2"/>
        </w:numPr>
      </w:pPr>
      <w:r w:rsidRPr="006E5C37">
        <w:t>Mountain top views</w:t>
      </w:r>
    </w:p>
    <w:p w14:paraId="7CE10EC2" w14:textId="77777777" w:rsidR="00903164" w:rsidRPr="006E5C37" w:rsidRDefault="00903164" w:rsidP="007A5A18">
      <w:pPr>
        <w:pStyle w:val="ListParagraph"/>
        <w:numPr>
          <w:ilvl w:val="0"/>
          <w:numId w:val="2"/>
        </w:numPr>
      </w:pPr>
      <w:r w:rsidRPr="006E5C37">
        <w:t xml:space="preserve">Results </w:t>
      </w:r>
    </w:p>
    <w:p w14:paraId="61002515" w14:textId="77777777" w:rsidR="00903164" w:rsidRPr="006E5C37" w:rsidRDefault="00903164" w:rsidP="007A5A18">
      <w:pPr>
        <w:pStyle w:val="ListParagraph"/>
        <w:numPr>
          <w:ilvl w:val="0"/>
          <w:numId w:val="2"/>
        </w:numPr>
      </w:pPr>
      <w:r w:rsidRPr="006E5C37">
        <w:t>Conclusions/implications</w:t>
      </w:r>
    </w:p>
    <w:p w14:paraId="5D9B732A" w14:textId="77777777" w:rsidR="00D8629B" w:rsidRPr="006E5C37" w:rsidRDefault="00D8629B" w:rsidP="00D8629B">
      <w:pPr>
        <w:pStyle w:val="ListParagraph"/>
        <w:numPr>
          <w:ilvl w:val="1"/>
          <w:numId w:val="2"/>
        </w:numPr>
      </w:pPr>
      <w:r w:rsidRPr="006E5C37">
        <w:t>Health psychology/therapy implications</w:t>
      </w:r>
    </w:p>
    <w:p w14:paraId="2F9DF89C" w14:textId="77777777" w:rsidR="00D8629B" w:rsidRPr="006E5C37" w:rsidRDefault="00D8629B" w:rsidP="00D8629B">
      <w:pPr>
        <w:pStyle w:val="ListParagraph"/>
        <w:numPr>
          <w:ilvl w:val="1"/>
          <w:numId w:val="2"/>
        </w:numPr>
      </w:pPr>
      <w:r w:rsidRPr="006E5C37">
        <w:t>Conditions that would benefit from awe therapy</w:t>
      </w:r>
    </w:p>
    <w:p w14:paraId="5A575728" w14:textId="77777777" w:rsidR="00903164" w:rsidRPr="006E5C37" w:rsidRDefault="00903164" w:rsidP="007A5A18">
      <w:pPr>
        <w:pStyle w:val="ListParagraph"/>
        <w:numPr>
          <w:ilvl w:val="0"/>
          <w:numId w:val="2"/>
        </w:numPr>
      </w:pPr>
      <w:r w:rsidRPr="006E5C37">
        <w:t>Recommendations for further research</w:t>
      </w:r>
    </w:p>
    <w:p w14:paraId="63B7753E" w14:textId="77777777" w:rsidR="00D8629B" w:rsidRPr="006E5C37" w:rsidRDefault="00D8629B" w:rsidP="00D8629B">
      <w:pPr>
        <w:pStyle w:val="ListParagraph"/>
        <w:numPr>
          <w:ilvl w:val="1"/>
          <w:numId w:val="2"/>
        </w:numPr>
      </w:pPr>
    </w:p>
    <w:sectPr w:rsidR="00D8629B" w:rsidRPr="006E5C37" w:rsidSect="00393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12438"/>
    <w:multiLevelType w:val="hybridMultilevel"/>
    <w:tmpl w:val="4AD65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E1446"/>
    <w:multiLevelType w:val="hybridMultilevel"/>
    <w:tmpl w:val="06D0A550"/>
    <w:lvl w:ilvl="0" w:tplc="5770E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18"/>
    <w:rsid w:val="00042C6A"/>
    <w:rsid w:val="000842B5"/>
    <w:rsid w:val="000B59A6"/>
    <w:rsid w:val="00113B8A"/>
    <w:rsid w:val="00130FA9"/>
    <w:rsid w:val="00151AB0"/>
    <w:rsid w:val="001B5E48"/>
    <w:rsid w:val="00393AF0"/>
    <w:rsid w:val="00475A43"/>
    <w:rsid w:val="005D1597"/>
    <w:rsid w:val="00686331"/>
    <w:rsid w:val="006E5C37"/>
    <w:rsid w:val="00761074"/>
    <w:rsid w:val="00787360"/>
    <w:rsid w:val="007A5A18"/>
    <w:rsid w:val="007E1E31"/>
    <w:rsid w:val="00882D27"/>
    <w:rsid w:val="00903164"/>
    <w:rsid w:val="00A009D6"/>
    <w:rsid w:val="00AC4357"/>
    <w:rsid w:val="00B25261"/>
    <w:rsid w:val="00B87831"/>
    <w:rsid w:val="00BC30FF"/>
    <w:rsid w:val="00C45A20"/>
    <w:rsid w:val="00CD1DC7"/>
    <w:rsid w:val="00CF3B72"/>
    <w:rsid w:val="00D464DD"/>
    <w:rsid w:val="00D8629B"/>
    <w:rsid w:val="00D93DBE"/>
    <w:rsid w:val="00DB7A05"/>
    <w:rsid w:val="00E45BC9"/>
    <w:rsid w:val="00E5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F6C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1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C30FF"/>
  </w:style>
  <w:style w:type="character" w:styleId="Hyperlink">
    <w:name w:val="Hyperlink"/>
    <w:basedOn w:val="DefaultParagraphFont"/>
    <w:uiPriority w:val="99"/>
    <w:semiHidden/>
    <w:unhideWhenUsed/>
    <w:rsid w:val="00BC3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erriam-webster.com/dictionary/veneration" TargetMode="External"/><Relationship Id="rId6" Type="http://schemas.openxmlformats.org/officeDocument/2006/relationships/hyperlink" Target="https://www.merriam-webster.com/dictionary/sublim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298</Words>
  <Characters>1703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Katz</dc:creator>
  <cp:keywords/>
  <dc:description/>
  <cp:lastModifiedBy>Jamie Katz</cp:lastModifiedBy>
  <cp:revision>4</cp:revision>
  <dcterms:created xsi:type="dcterms:W3CDTF">2018-04-16T16:29:00Z</dcterms:created>
  <dcterms:modified xsi:type="dcterms:W3CDTF">2018-04-16T17:29:00Z</dcterms:modified>
</cp:coreProperties>
</file>