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419" w:rsidRDefault="005D0419" w:rsidP="00293A32">
      <w:pPr>
        <w:ind w:firstLine="720"/>
      </w:pPr>
      <w:r>
        <w:t xml:space="preserve">James Steen    </w:t>
      </w:r>
      <w:r>
        <w:tab/>
      </w:r>
      <w:r>
        <w:tab/>
        <w:t>RP4</w:t>
      </w:r>
    </w:p>
    <w:p w:rsidR="005D0419" w:rsidRDefault="005D0419" w:rsidP="00293A32">
      <w:pPr>
        <w:ind w:firstLine="720"/>
      </w:pPr>
    </w:p>
    <w:p w:rsidR="00BC2C72" w:rsidRDefault="00D06C83" w:rsidP="00293A32">
      <w:pPr>
        <w:ind w:firstLine="720"/>
      </w:pPr>
      <w:r>
        <w:t xml:space="preserve">In More on Utopia, Brendan Bradshaw argues that J.H. </w:t>
      </w:r>
      <w:proofErr w:type="spellStart"/>
      <w:r>
        <w:t>Hexter’s</w:t>
      </w:r>
      <w:proofErr w:type="spellEnd"/>
      <w:r>
        <w:t xml:space="preserve"> analysis of Utopia in his Yale edition succeeded not only in creating a definitive version of More’s text, but also in establishing a new framework for its interpretation. (Page 1)</w:t>
      </w:r>
      <w:r w:rsidR="00035ABE">
        <w:t xml:space="preserve">  The author then presents an example of a critique of </w:t>
      </w:r>
      <w:proofErr w:type="spellStart"/>
      <w:r w:rsidR="00035ABE">
        <w:t>Hexter’s</w:t>
      </w:r>
      <w:proofErr w:type="spellEnd"/>
      <w:r w:rsidR="00035ABE">
        <w:t xml:space="preserve"> interpretation by a man named Dermot </w:t>
      </w:r>
      <w:proofErr w:type="spellStart"/>
      <w:r w:rsidR="00035ABE">
        <w:t>Fenlon</w:t>
      </w:r>
      <w:proofErr w:type="spellEnd"/>
      <w:r w:rsidR="00035ABE">
        <w:t>.  He then states that the purpose of this study is not to vindicate one historian or another, but to</w:t>
      </w:r>
      <w:r w:rsidR="00293A32">
        <w:t xml:space="preserve"> “attempt the hazardous voyage to Utopia yet again.” (Page 2)</w:t>
      </w:r>
    </w:p>
    <w:p w:rsidR="00A94235" w:rsidRDefault="00A94235"/>
    <w:p w:rsidR="00A94235" w:rsidRPr="00D174D9" w:rsidRDefault="00A94235" w:rsidP="00293A32">
      <w:pPr>
        <w:ind w:firstLine="720"/>
      </w:pPr>
      <w:r>
        <w:t xml:space="preserve">Next, Bradshaw poses a </w:t>
      </w:r>
      <w:proofErr w:type="gramStart"/>
      <w:r>
        <w:t>two part</w:t>
      </w:r>
      <w:proofErr w:type="gramEnd"/>
      <w:r>
        <w:t xml:space="preserve"> question which he claims to</w:t>
      </w:r>
      <w:r w:rsidR="00D174D9">
        <w:t xml:space="preserve"> be essential to interpreting </w:t>
      </w:r>
      <w:r w:rsidR="00D174D9">
        <w:rPr>
          <w:i/>
        </w:rPr>
        <w:t>Utopia</w:t>
      </w:r>
      <w:r w:rsidR="00D174D9">
        <w:t xml:space="preserve">’s meaning:  “What does More intend to describe and what is his purpose in describing it?” (Page 2)  Bradshaw weighs two options, whether </w:t>
      </w:r>
      <w:r w:rsidR="00D174D9">
        <w:rPr>
          <w:i/>
        </w:rPr>
        <w:t>Utopia</w:t>
      </w:r>
      <w:r w:rsidR="00091186">
        <w:t xml:space="preserve"> is an idyll</w:t>
      </w:r>
      <w:r w:rsidR="00D174D9">
        <w:t>- intended to provoke the consciences of his readers in Europe as to the pitfal</w:t>
      </w:r>
      <w:r w:rsidR="00091186">
        <w:t>ls of their society- or an ideal- referring</w:t>
      </w:r>
      <w:r w:rsidR="00091186" w:rsidRPr="00091186">
        <w:t xml:space="preserve"> </w:t>
      </w:r>
      <w:r w:rsidR="00091186">
        <w:t>“</w:t>
      </w:r>
      <w:r w:rsidR="00091186" w:rsidRPr="00091186">
        <w:t>not to what might have been in a hypothetical world of perfect nature but what ought to be in the real one</w:t>
      </w:r>
      <w:r w:rsidR="00091186">
        <w:t xml:space="preserve">.”  The latter is the aforementioned author </w:t>
      </w:r>
      <w:proofErr w:type="spellStart"/>
      <w:r w:rsidR="00091186">
        <w:t>Hexter’s</w:t>
      </w:r>
      <w:proofErr w:type="spellEnd"/>
      <w:r w:rsidR="00091186">
        <w:t xml:space="preserve"> hypothesis.  </w:t>
      </w:r>
    </w:p>
    <w:p w:rsidR="00D174D9" w:rsidRDefault="00D174D9"/>
    <w:p w:rsidR="00D174D9" w:rsidRDefault="00293A32">
      <w:r>
        <w:tab/>
        <w:t xml:space="preserve">Bradshaw then attempts to explore the </w:t>
      </w:r>
      <w:proofErr w:type="spellStart"/>
      <w:r>
        <w:t>idealogical</w:t>
      </w:r>
      <w:proofErr w:type="spellEnd"/>
      <w:r>
        <w:t xml:space="preserve"> context of </w:t>
      </w:r>
      <w:r>
        <w:rPr>
          <w:i/>
        </w:rPr>
        <w:t>Utopia</w:t>
      </w:r>
      <w:r>
        <w:t xml:space="preserve">, something </w:t>
      </w:r>
      <w:proofErr w:type="spellStart"/>
      <w:r>
        <w:t>Hexter</w:t>
      </w:r>
      <w:proofErr w:type="spellEnd"/>
      <w:r>
        <w:t xml:space="preserve"> uses to support his claims in his interpretation.  This context is </w:t>
      </w:r>
      <w:proofErr w:type="spellStart"/>
      <w:r>
        <w:t>Erasmian</w:t>
      </w:r>
      <w:proofErr w:type="spellEnd"/>
      <w:r>
        <w:t xml:space="preserve"> humanism, something the reader is apparently expected to be familiar with because the term is not defined.  According to the author, </w:t>
      </w:r>
      <w:proofErr w:type="spellStart"/>
      <w:r>
        <w:t>Hexter</w:t>
      </w:r>
      <w:proofErr w:type="spellEnd"/>
      <w:r>
        <w:t xml:space="preserve"> argues that despite seeming anti-religious on the surface, More’s utopia is in fact a Christian commonwealth governed by the ideals of the Christian faith rather than the rituals that governed European religious societies at the time </w:t>
      </w:r>
      <w:r>
        <w:rPr>
          <w:i/>
        </w:rPr>
        <w:t>Utopia</w:t>
      </w:r>
      <w:r>
        <w:t xml:space="preserve"> was written.  </w:t>
      </w:r>
      <w:r w:rsidR="000A23BD">
        <w:t xml:space="preserve">The author further postulates that </w:t>
      </w:r>
      <w:proofErr w:type="spellStart"/>
      <w:r w:rsidR="000A23BD">
        <w:t>Hexter</w:t>
      </w:r>
      <w:proofErr w:type="spellEnd"/>
      <w:r w:rsidR="000A23BD">
        <w:t xml:space="preserve"> believes </w:t>
      </w:r>
      <w:r w:rsidR="000A23BD">
        <w:rPr>
          <w:i/>
        </w:rPr>
        <w:t>Utopia</w:t>
      </w:r>
      <w:r w:rsidR="000A23BD">
        <w:t xml:space="preserve"> to be not only this, but a critique of Christian humanism itself as well.  He says </w:t>
      </w:r>
      <w:proofErr w:type="spellStart"/>
      <w:r w:rsidR="000A23BD">
        <w:t>Hexter</w:t>
      </w:r>
      <w:proofErr w:type="spellEnd"/>
      <w:r w:rsidR="000A23BD">
        <w:t xml:space="preserve"> believes modern Christian humanists to be too soft centered, hoping optimistically for a moral chance among humanity rather than realizing the need for a structural overhaul of the entire society.  </w:t>
      </w:r>
    </w:p>
    <w:p w:rsidR="000A23BD" w:rsidRDefault="000A23BD"/>
    <w:p w:rsidR="000A23BD" w:rsidRPr="005D0419" w:rsidRDefault="000A23BD">
      <w:r>
        <w:tab/>
        <w:t xml:space="preserve">The author then presents the counter argument of </w:t>
      </w:r>
      <w:proofErr w:type="spellStart"/>
      <w:r>
        <w:t>Fenlon</w:t>
      </w:r>
      <w:proofErr w:type="spellEnd"/>
      <w:r>
        <w:t xml:space="preserve">, the author from the first page, in full.  </w:t>
      </w:r>
      <w:proofErr w:type="spellStart"/>
      <w:r>
        <w:t>Fenlon</w:t>
      </w:r>
      <w:proofErr w:type="spellEnd"/>
      <w:r>
        <w:t xml:space="preserve"> ‘turns </w:t>
      </w:r>
      <w:proofErr w:type="spellStart"/>
      <w:r>
        <w:t>Hexter’s</w:t>
      </w:r>
      <w:proofErr w:type="spellEnd"/>
      <w:r>
        <w:t xml:space="preserve"> argument upside down’ (Page 1, 5) by pointing out that </w:t>
      </w:r>
      <w:proofErr w:type="gramStart"/>
      <w:r>
        <w:t>More</w:t>
      </w:r>
      <w:proofErr w:type="gramEnd"/>
      <w:r>
        <w:t xml:space="preserve"> actually creates his utopia with the purpose of highlighting the impossibility of such a society.  In short, he delegitimizes Christian humanism entirely, by creating an imaginary society on a remote island on which the followers of that belief live.  At the end of the article, the author seems to side with </w:t>
      </w:r>
      <w:proofErr w:type="spellStart"/>
      <w:r>
        <w:t>Fenlon</w:t>
      </w:r>
      <w:proofErr w:type="spellEnd"/>
      <w:r>
        <w:t xml:space="preserve">, but acknowledges that </w:t>
      </w:r>
      <w:proofErr w:type="spellStart"/>
      <w:r>
        <w:t>Hexter’s</w:t>
      </w:r>
      <w:proofErr w:type="spellEnd"/>
      <w:r>
        <w:t xml:space="preserve"> interpretation set a new standard for analyzing </w:t>
      </w:r>
      <w:r w:rsidR="005D0419">
        <w:t xml:space="preserve">More’s </w:t>
      </w:r>
      <w:r w:rsidR="005D0419">
        <w:rPr>
          <w:i/>
        </w:rPr>
        <w:t xml:space="preserve">Utopia </w:t>
      </w:r>
      <w:r w:rsidR="005D0419">
        <w:t xml:space="preserve">and created a framework from which debates can arise.  </w:t>
      </w:r>
    </w:p>
    <w:p w:rsidR="00D174D9" w:rsidRDefault="00D174D9"/>
    <w:p w:rsidR="00D174D9" w:rsidRDefault="00D174D9"/>
    <w:p w:rsidR="00D174D9" w:rsidRDefault="00D174D9"/>
    <w:p w:rsidR="00D174D9" w:rsidRDefault="00D174D9">
      <w:r w:rsidRPr="00D174D9">
        <w:t xml:space="preserve">Brendan Bradshaw (1981). </w:t>
      </w:r>
      <w:proofErr w:type="gramStart"/>
      <w:r w:rsidRPr="00D174D9">
        <w:t>More on Utopia.</w:t>
      </w:r>
      <w:proofErr w:type="gramEnd"/>
      <w:r w:rsidRPr="00D174D9">
        <w:t xml:space="preserve"> </w:t>
      </w:r>
      <w:proofErr w:type="gramStart"/>
      <w:r w:rsidRPr="00D174D9">
        <w:t xml:space="preserve">The Historical Journal, 24, </w:t>
      </w:r>
      <w:proofErr w:type="spellStart"/>
      <w:r w:rsidRPr="00D174D9">
        <w:t>pp</w:t>
      </w:r>
      <w:proofErr w:type="spellEnd"/>
      <w:r w:rsidRPr="00D174D9">
        <w:t xml:space="preserve"> 1-27.</w:t>
      </w:r>
      <w:proofErr w:type="gramEnd"/>
    </w:p>
    <w:p w:rsidR="005D0419" w:rsidRDefault="005D0419"/>
    <w:p w:rsidR="005D0419" w:rsidRPr="004369DB" w:rsidRDefault="005D0419" w:rsidP="005D0419">
      <w:pPr>
        <w:rPr>
          <w:rFonts w:ascii="Times" w:hAnsi="Times"/>
        </w:rPr>
      </w:pPr>
      <w:r w:rsidRPr="004369DB">
        <w:rPr>
          <w:rFonts w:ascii="Times" w:hAnsi="Times"/>
        </w:rPr>
        <w:t>“I pledge that I have</w:t>
      </w:r>
      <w:r>
        <w:rPr>
          <w:rFonts w:ascii="Times" w:hAnsi="Times"/>
        </w:rPr>
        <w:t xml:space="preserve"> </w:t>
      </w:r>
      <w:r w:rsidRPr="004369DB">
        <w:rPr>
          <w:rFonts w:ascii="Times" w:hAnsi="Times"/>
        </w:rPr>
        <w:t>neither received nor given any unauthorized assistance during the completion of this work</w:t>
      </w:r>
      <w:r>
        <w:rPr>
          <w:rFonts w:ascii="Times" w:hAnsi="Times"/>
        </w:rPr>
        <w:t>.</w:t>
      </w:r>
    </w:p>
    <w:p w:rsidR="005D0419" w:rsidRPr="007D4B73" w:rsidRDefault="005D0419" w:rsidP="005D0419">
      <w:pPr>
        <w:rPr>
          <w:rFonts w:ascii="Times" w:hAnsi="Times"/>
        </w:rPr>
      </w:pPr>
      <w:r>
        <w:rPr>
          <w:rFonts w:ascii="Times" w:hAnsi="Times"/>
        </w:rPr>
        <w:lastRenderedPageBreak/>
        <w:t>James David Steen</w:t>
      </w:r>
      <w:r w:rsidRPr="004369DB">
        <w:rPr>
          <w:rFonts w:ascii="Times" w:hAnsi="Times"/>
        </w:rPr>
        <w:t>.”</w:t>
      </w:r>
    </w:p>
    <w:p w:rsidR="005D0419" w:rsidRPr="00D174D9" w:rsidRDefault="005D0419">
      <w:bookmarkStart w:id="0" w:name="_GoBack"/>
      <w:bookmarkEnd w:id="0"/>
    </w:p>
    <w:sectPr w:rsidR="005D0419" w:rsidRPr="00D174D9" w:rsidSect="00BC2C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83"/>
    <w:rsid w:val="00035ABE"/>
    <w:rsid w:val="00091186"/>
    <w:rsid w:val="000A23BD"/>
    <w:rsid w:val="00293A32"/>
    <w:rsid w:val="005D0419"/>
    <w:rsid w:val="00A94235"/>
    <w:rsid w:val="00BC2C72"/>
    <w:rsid w:val="00D06C83"/>
    <w:rsid w:val="00D1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CF0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2</Pages>
  <Words>426</Words>
  <Characters>2429</Characters>
  <Application>Microsoft Macintosh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Steen</dc:creator>
  <cp:keywords/>
  <dc:description/>
  <cp:lastModifiedBy>James Steen</cp:lastModifiedBy>
  <cp:revision>1</cp:revision>
  <dcterms:created xsi:type="dcterms:W3CDTF">2015-10-01T17:52:00Z</dcterms:created>
  <dcterms:modified xsi:type="dcterms:W3CDTF">2015-10-02T01:58:00Z</dcterms:modified>
</cp:coreProperties>
</file>