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43D0D" w14:textId="1E9392D7" w:rsidR="00AC63E2" w:rsidRDefault="00FF52D2" w:rsidP="00FF52D2">
      <w:pPr>
        <w:shd w:val="clear" w:color="auto" w:fill="B4C6E7" w:themeFill="accent1" w:themeFillTint="66"/>
        <w:jc w:val="center"/>
      </w:pPr>
      <w:bookmarkStart w:id="0" w:name="_GoBack"/>
      <w:bookmarkEnd w:id="0"/>
      <w:r>
        <w:rPr>
          <w:noProof/>
        </w:rPr>
        <w:drawing>
          <wp:inline distT="0" distB="0" distL="0" distR="0" wp14:anchorId="1E74FFD9" wp14:editId="34E86237">
            <wp:extent cx="3397348" cy="2726267"/>
            <wp:effectExtent l="50800" t="50800" r="44450" b="552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Word After a Word.jpg"/>
                    <pic:cNvPicPr/>
                  </pic:nvPicPr>
                  <pic:blipFill>
                    <a:blip r:embed="rId7">
                      <a:extLst>
                        <a:ext uri="{28A0092B-C50C-407E-A947-70E740481C1C}">
                          <a14:useLocalDpi xmlns:a14="http://schemas.microsoft.com/office/drawing/2010/main" val="0"/>
                        </a:ext>
                      </a:extLst>
                    </a:blip>
                    <a:stretch>
                      <a:fillRect/>
                    </a:stretch>
                  </pic:blipFill>
                  <pic:spPr>
                    <a:xfrm>
                      <a:off x="0" y="0"/>
                      <a:ext cx="3416363" cy="2741526"/>
                    </a:xfrm>
                    <a:prstGeom prst="rect">
                      <a:avLst/>
                    </a:prstGeom>
                    <a:solidFill>
                      <a:schemeClr val="accent1"/>
                    </a:solidFill>
                    <a:ln w="44450">
                      <a:solidFill>
                        <a:schemeClr val="accent1">
                          <a:lumMod val="60000"/>
                          <a:lumOff val="40000"/>
                        </a:schemeClr>
                      </a:solidFill>
                    </a:ln>
                  </pic:spPr>
                </pic:pic>
              </a:graphicData>
            </a:graphic>
          </wp:inline>
        </w:drawing>
      </w:r>
    </w:p>
    <w:p w14:paraId="4DD61735" w14:textId="19C912E1" w:rsidR="00AC63E2" w:rsidRDefault="00AC63E2" w:rsidP="00AC63E2">
      <w:pPr>
        <w:jc w:val="center"/>
      </w:pPr>
    </w:p>
    <w:p w14:paraId="2716B5D3" w14:textId="43E19351" w:rsidR="00AC63E2" w:rsidRPr="00AC63E2" w:rsidRDefault="00AC63E2" w:rsidP="00AC63E2">
      <w:pPr>
        <w:jc w:val="center"/>
        <w:rPr>
          <w:rFonts w:ascii="Batang" w:eastAsia="Batang" w:hAnsi="Batang"/>
          <w:b/>
        </w:rPr>
      </w:pPr>
      <w:r w:rsidRPr="00AC63E2">
        <w:rPr>
          <w:rFonts w:ascii="Batang" w:eastAsia="Batang" w:hAnsi="Batang"/>
          <w:b/>
        </w:rPr>
        <w:t xml:space="preserve">PLSC 379: </w:t>
      </w:r>
      <w:r>
        <w:rPr>
          <w:rFonts w:ascii="Batang" w:eastAsia="Batang" w:hAnsi="Batang"/>
          <w:b/>
        </w:rPr>
        <w:t>AUTOETHNOGRAPHY</w:t>
      </w:r>
    </w:p>
    <w:p w14:paraId="2D4A3466" w14:textId="77777777" w:rsidR="00AC63E2" w:rsidRPr="00AC63E2" w:rsidRDefault="00AC63E2" w:rsidP="00AC63E2">
      <w:pPr>
        <w:jc w:val="center"/>
        <w:rPr>
          <w:rFonts w:ascii="Batang" w:eastAsia="Batang" w:hAnsi="Batang"/>
          <w:b/>
        </w:rPr>
      </w:pPr>
      <w:r w:rsidRPr="00AC63E2">
        <w:rPr>
          <w:rFonts w:ascii="Batang" w:eastAsia="Batang" w:hAnsi="Batang"/>
          <w:b/>
        </w:rPr>
        <w:t>SPRING 2020</w:t>
      </w:r>
    </w:p>
    <w:p w14:paraId="12C8F13E" w14:textId="4B49CD21" w:rsidR="00AC63E2" w:rsidRPr="00AC63E2" w:rsidRDefault="00AC63E2" w:rsidP="00AC63E2">
      <w:pPr>
        <w:jc w:val="center"/>
        <w:rPr>
          <w:rFonts w:ascii="Batang" w:eastAsia="Batang" w:hAnsi="Batang"/>
        </w:rPr>
      </w:pPr>
      <w:r w:rsidRPr="00AC63E2">
        <w:rPr>
          <w:rFonts w:ascii="Batang" w:eastAsia="Batang" w:hAnsi="Batang"/>
          <w:b/>
        </w:rPr>
        <w:t xml:space="preserve">When: </w:t>
      </w:r>
      <w:r>
        <w:rPr>
          <w:rFonts w:ascii="Batang" w:eastAsia="Batang" w:hAnsi="Batang"/>
        </w:rPr>
        <w:t>MONDAY</w:t>
      </w:r>
      <w:r w:rsidRPr="00AC63E2">
        <w:rPr>
          <w:rFonts w:ascii="Batang" w:eastAsia="Batang" w:hAnsi="Batang"/>
        </w:rPr>
        <w:t xml:space="preserve"> </w:t>
      </w:r>
      <w:r w:rsidR="00325C3E">
        <w:rPr>
          <w:rFonts w:ascii="Batang" w:eastAsia="Batang" w:hAnsi="Batang"/>
        </w:rPr>
        <w:t>4:10 pm-6:40 pm</w:t>
      </w:r>
    </w:p>
    <w:p w14:paraId="41DB963D" w14:textId="7283C76B" w:rsidR="00AC63E2" w:rsidRPr="00AC63E2" w:rsidRDefault="00AC63E2" w:rsidP="00AC63E2">
      <w:pPr>
        <w:jc w:val="center"/>
        <w:rPr>
          <w:rFonts w:ascii="Batang" w:eastAsia="Batang" w:hAnsi="Batang"/>
        </w:rPr>
      </w:pPr>
      <w:r w:rsidRPr="00AC63E2">
        <w:rPr>
          <w:rFonts w:ascii="Batang" w:eastAsia="Batang" w:hAnsi="Batang"/>
          <w:b/>
        </w:rPr>
        <w:t>Where:</w:t>
      </w:r>
      <w:r w:rsidRPr="00AC63E2">
        <w:rPr>
          <w:rFonts w:ascii="Batang" w:eastAsia="Batang" w:hAnsi="Batang"/>
        </w:rPr>
        <w:t xml:space="preserve"> </w:t>
      </w:r>
      <w:r>
        <w:rPr>
          <w:rFonts w:ascii="Batang" w:eastAsia="Batang" w:hAnsi="Batang"/>
        </w:rPr>
        <w:t>UR DOWNTOWN</w:t>
      </w:r>
      <w:r w:rsidR="00316793">
        <w:rPr>
          <w:rFonts w:ascii="Batang" w:eastAsia="Batang" w:hAnsi="Batang"/>
        </w:rPr>
        <w:t>-RM 118</w:t>
      </w:r>
    </w:p>
    <w:p w14:paraId="201F7D46" w14:textId="77777777" w:rsidR="00AC63E2" w:rsidRPr="00AC63E2" w:rsidRDefault="00AC63E2" w:rsidP="00AC63E2">
      <w:pPr>
        <w:jc w:val="center"/>
        <w:rPr>
          <w:rFonts w:ascii="Batang" w:eastAsia="Batang" w:hAnsi="Batang"/>
        </w:rPr>
      </w:pPr>
      <w:r w:rsidRPr="00AC63E2">
        <w:rPr>
          <w:rFonts w:ascii="Batang" w:eastAsia="Batang" w:hAnsi="Batang"/>
        </w:rPr>
        <w:t>Dr. Andrea Y. Simpson, Instructor</w:t>
      </w:r>
    </w:p>
    <w:p w14:paraId="7315BB78" w14:textId="77777777" w:rsidR="00AC63E2" w:rsidRPr="00AC63E2" w:rsidRDefault="00AC63E2" w:rsidP="00AC63E2">
      <w:pPr>
        <w:jc w:val="center"/>
        <w:rPr>
          <w:rFonts w:ascii="Batang" w:eastAsia="Batang" w:hAnsi="Batang"/>
        </w:rPr>
      </w:pPr>
      <w:r w:rsidRPr="00AC63E2">
        <w:rPr>
          <w:rFonts w:ascii="Batang" w:eastAsia="Batang" w:hAnsi="Batang"/>
        </w:rPr>
        <w:t>Office: Weinstein Hall, Room 202K</w:t>
      </w:r>
    </w:p>
    <w:p w14:paraId="23C5F104" w14:textId="77777777" w:rsidR="00AC63E2" w:rsidRPr="00AC63E2" w:rsidRDefault="00AC63E2" w:rsidP="00AC63E2">
      <w:pPr>
        <w:jc w:val="center"/>
        <w:rPr>
          <w:rFonts w:ascii="Batang" w:eastAsia="Batang" w:hAnsi="Batang"/>
        </w:rPr>
      </w:pPr>
      <w:r w:rsidRPr="00AC63E2">
        <w:rPr>
          <w:rFonts w:ascii="Batang" w:eastAsia="Batang" w:hAnsi="Batang"/>
        </w:rPr>
        <w:t>Office Hours: Tuesday 11-1 pm and by appointment</w:t>
      </w:r>
    </w:p>
    <w:p w14:paraId="7BBBFB32" w14:textId="77777777" w:rsidR="00AC63E2" w:rsidRPr="00AC63E2" w:rsidRDefault="00AC63E2" w:rsidP="00AC63E2">
      <w:pPr>
        <w:jc w:val="center"/>
        <w:rPr>
          <w:rFonts w:ascii="Batang" w:eastAsia="Batang" w:hAnsi="Batang"/>
        </w:rPr>
      </w:pPr>
      <w:r w:rsidRPr="00AC63E2">
        <w:rPr>
          <w:rFonts w:ascii="Batang" w:eastAsia="Batang" w:hAnsi="Batang"/>
        </w:rPr>
        <w:t>804.289.8739-office phone</w:t>
      </w:r>
    </w:p>
    <w:p w14:paraId="75A097B6" w14:textId="77777777" w:rsidR="00AC63E2" w:rsidRPr="00AC63E2" w:rsidRDefault="00FE6B3E" w:rsidP="00AC63E2">
      <w:pPr>
        <w:jc w:val="center"/>
        <w:rPr>
          <w:rFonts w:ascii="Batang" w:eastAsia="Batang" w:hAnsi="Batang"/>
        </w:rPr>
      </w:pPr>
      <w:hyperlink r:id="rId8" w:history="1">
        <w:r w:rsidR="00AC63E2" w:rsidRPr="00AC63E2">
          <w:rPr>
            <w:rStyle w:val="Hyperlink"/>
            <w:rFonts w:ascii="Batang" w:eastAsia="Batang" w:hAnsi="Batang"/>
          </w:rPr>
          <w:t>asimpson@richmond.edu</w:t>
        </w:r>
      </w:hyperlink>
    </w:p>
    <w:p w14:paraId="2CE90659" w14:textId="282B423D" w:rsidR="00AC63E2" w:rsidRPr="00AC63E2" w:rsidRDefault="00AC63E2" w:rsidP="00AC63E2">
      <w:pPr>
        <w:jc w:val="center"/>
        <w:rPr>
          <w:rFonts w:ascii="Batang" w:eastAsia="Batang" w:hAnsi="Batang"/>
        </w:rPr>
      </w:pPr>
      <w:r w:rsidRPr="00AC63E2">
        <w:rPr>
          <w:rFonts w:ascii="Batang" w:eastAsia="Batang" w:hAnsi="Batang"/>
        </w:rPr>
        <w:t xml:space="preserve">Course Blog: </w:t>
      </w:r>
      <w:hyperlink r:id="rId9" w:history="1">
        <w:r w:rsidR="004243C8" w:rsidRPr="00487F12">
          <w:rPr>
            <w:rStyle w:val="Hyperlink"/>
            <w:rFonts w:ascii="Batang" w:eastAsia="Batang" w:hAnsi="Batang"/>
          </w:rPr>
          <w:t>https://blog.richmond.edu/autoethnography/</w:t>
        </w:r>
      </w:hyperlink>
    </w:p>
    <w:p w14:paraId="5C26C026" w14:textId="2477ABA5" w:rsidR="00AC63E2" w:rsidRDefault="00AC63E2" w:rsidP="00AC63E2">
      <w:pPr>
        <w:jc w:val="center"/>
      </w:pPr>
    </w:p>
    <w:p w14:paraId="49C4168C" w14:textId="35819D61" w:rsidR="00B80628" w:rsidRDefault="0011067C" w:rsidP="00B80628">
      <w:pPr>
        <w:rPr>
          <w:rFonts w:ascii="Batang" w:eastAsia="Batang" w:hAnsi="Batang"/>
        </w:rPr>
      </w:pPr>
      <w:r w:rsidRPr="0011067C">
        <w:rPr>
          <w:rFonts w:ascii="Batang" w:eastAsia="Batang" w:hAnsi="Batang"/>
        </w:rPr>
        <w:t>Welcome to PLSC</w:t>
      </w:r>
      <w:r>
        <w:rPr>
          <w:rFonts w:ascii="Batang" w:eastAsia="Batang" w:hAnsi="Batang"/>
        </w:rPr>
        <w:t xml:space="preserve"> </w:t>
      </w:r>
      <w:r w:rsidRPr="0011067C">
        <w:rPr>
          <w:rFonts w:ascii="Batang" w:eastAsia="Batang" w:hAnsi="Batang"/>
        </w:rPr>
        <w:t>379:</w:t>
      </w:r>
      <w:r>
        <w:rPr>
          <w:rFonts w:ascii="Batang" w:eastAsia="Batang" w:hAnsi="Batang"/>
        </w:rPr>
        <w:t xml:space="preserve"> AUTOETHNOGRAPHY</w:t>
      </w:r>
      <w:r w:rsidR="001A4391">
        <w:rPr>
          <w:rFonts w:ascii="Batang" w:eastAsia="Batang" w:hAnsi="Batang"/>
        </w:rPr>
        <w:t xml:space="preserve">. </w:t>
      </w:r>
      <w:r w:rsidR="00B80628">
        <w:rPr>
          <w:rFonts w:ascii="Batang" w:eastAsia="Batang" w:hAnsi="Batang"/>
        </w:rPr>
        <w:t xml:space="preserve">The first time I taught this course, it was in the Richmond City Justice Complex, </w:t>
      </w:r>
      <w:r w:rsidR="00AF36D2">
        <w:rPr>
          <w:rFonts w:ascii="Batang" w:eastAsia="Batang" w:hAnsi="Batang"/>
        </w:rPr>
        <w:t>also known</w:t>
      </w:r>
      <w:r w:rsidR="00B80628">
        <w:rPr>
          <w:rFonts w:ascii="Batang" w:eastAsia="Batang" w:hAnsi="Batang"/>
        </w:rPr>
        <w:t xml:space="preserve"> the city jail. I created a course </w:t>
      </w:r>
      <w:r w:rsidR="00EE33FA">
        <w:rPr>
          <w:rFonts w:ascii="Batang" w:eastAsia="Batang" w:hAnsi="Batang"/>
        </w:rPr>
        <w:t xml:space="preserve">on autoethnography </w:t>
      </w:r>
      <w:r w:rsidR="00B80628">
        <w:rPr>
          <w:rFonts w:ascii="Batang" w:eastAsia="Batang" w:hAnsi="Batang"/>
        </w:rPr>
        <w:t>as part of a personal project for a seminar I was in sponsored by the Catholic Diocese of Richmond. The course profoundly affected the way I viewed prisons and incar</w:t>
      </w:r>
      <w:r w:rsidR="00647A7F">
        <w:rPr>
          <w:rFonts w:ascii="Batang" w:eastAsia="Batang" w:hAnsi="Batang"/>
        </w:rPr>
        <w:t>cer</w:t>
      </w:r>
      <w:r w:rsidR="00B80628">
        <w:rPr>
          <w:rFonts w:ascii="Batang" w:eastAsia="Batang" w:hAnsi="Batang"/>
        </w:rPr>
        <w:t xml:space="preserve">ated citizens. Since that time, three colleagues and I have received a grant to explore a prison education program for the University of Richmond. This course is our first foray into a </w:t>
      </w:r>
      <w:r w:rsidR="00647A7F">
        <w:rPr>
          <w:rFonts w:ascii="Batang" w:eastAsia="Batang" w:hAnsi="Batang"/>
        </w:rPr>
        <w:t>possible program</w:t>
      </w:r>
      <w:r w:rsidR="00951836">
        <w:rPr>
          <w:rFonts w:ascii="Batang" w:eastAsia="Batang" w:hAnsi="Batang"/>
        </w:rPr>
        <w:t xml:space="preserve"> designed for formerly incarcerated citizens and students to engage each other</w:t>
      </w:r>
      <w:r w:rsidR="00454E3C">
        <w:rPr>
          <w:rFonts w:ascii="Batang" w:eastAsia="Batang" w:hAnsi="Batang"/>
        </w:rPr>
        <w:t xml:space="preserve"> in a learning community. Why did I choose autoethnography?</w:t>
      </w:r>
    </w:p>
    <w:p w14:paraId="16701F71" w14:textId="77777777" w:rsidR="00B80628" w:rsidRDefault="00B80628" w:rsidP="00B80628">
      <w:pPr>
        <w:rPr>
          <w:rFonts w:ascii="Batang" w:eastAsia="Batang" w:hAnsi="Batang"/>
        </w:rPr>
      </w:pPr>
    </w:p>
    <w:p w14:paraId="763884AB" w14:textId="63F9AAF8" w:rsidR="0011067C" w:rsidRPr="0011067C" w:rsidRDefault="0011067C" w:rsidP="00B80628">
      <w:pPr>
        <w:rPr>
          <w:rFonts w:ascii="Batang" w:eastAsia="Batang" w:hAnsi="Batang"/>
        </w:rPr>
      </w:pPr>
      <w:r w:rsidRPr="0011067C">
        <w:rPr>
          <w:rFonts w:ascii="Batang" w:eastAsia="Batang" w:hAnsi="Batang"/>
        </w:rPr>
        <w:t>This is my 27</w:t>
      </w:r>
      <w:r w:rsidRPr="0011067C">
        <w:rPr>
          <w:rFonts w:ascii="Batang" w:eastAsia="Batang" w:hAnsi="Batang"/>
          <w:vertAlign w:val="superscript"/>
        </w:rPr>
        <w:t>th</w:t>
      </w:r>
      <w:r w:rsidRPr="0011067C">
        <w:rPr>
          <w:rFonts w:ascii="Batang" w:eastAsia="Batang" w:hAnsi="Batang"/>
        </w:rPr>
        <w:t xml:space="preserve"> year in the professoriate. I began teaching at the University of Washington in Seattle in 1993, and came to the University of Richmond in 2004 because I knew it was the kind of institution that would value student-centered instruction. I think learning is enhanced by creating a community in the classroom. We do that by respecting each other’s perspectives and making sure </w:t>
      </w:r>
      <w:r w:rsidRPr="0011067C">
        <w:rPr>
          <w:rFonts w:ascii="Batang" w:eastAsia="Batang" w:hAnsi="Batang"/>
        </w:rPr>
        <w:lastRenderedPageBreak/>
        <w:t xml:space="preserve">that we come together prepared to talk about the readings. My teaching style is highly interactive. We are learning from each other. Although I am the Ph.D. in the room, I don’t have all of the answers. I cannot see some things in ways that may be beneficial to my understanding of the subject. Our higher education system requires an assessment of student performance. This is always challenging for me because I fear that a focus on grades impedes learning. You should know that while I provide ample feedback, improvement in my course means a great deal to me. At the end of the day, when I see improvement in your performance, I must factor it into your final grade. Remember that asking good questions are as good as giving good answers in class. </w:t>
      </w:r>
    </w:p>
    <w:p w14:paraId="71469D16" w14:textId="77777777" w:rsidR="0011067C" w:rsidRPr="0011067C" w:rsidRDefault="0011067C" w:rsidP="0011067C">
      <w:pPr>
        <w:rPr>
          <w:rFonts w:ascii="Batang" w:eastAsia="Batang" w:hAnsi="Batang"/>
        </w:rPr>
      </w:pPr>
    </w:p>
    <w:p w14:paraId="3D0556B2" w14:textId="77777777" w:rsidR="0011067C" w:rsidRPr="0011067C" w:rsidRDefault="0011067C" w:rsidP="0011067C">
      <w:pPr>
        <w:rPr>
          <w:rFonts w:ascii="Batang" w:eastAsia="Batang" w:hAnsi="Batang"/>
        </w:rPr>
      </w:pPr>
      <w:r w:rsidRPr="0011067C">
        <w:rPr>
          <w:rFonts w:ascii="Batang" w:eastAsia="Batang" w:hAnsi="Batang"/>
        </w:rPr>
        <w:t>This is the maiden voyage of this course, so as we learn together, I will appreciate feedback from you along the way on readings, assignments, and any other aspect of the course.</w:t>
      </w:r>
    </w:p>
    <w:p w14:paraId="10DBAE54" w14:textId="77777777" w:rsidR="0011067C" w:rsidRPr="0011067C" w:rsidRDefault="0011067C" w:rsidP="0011067C">
      <w:pPr>
        <w:rPr>
          <w:rFonts w:ascii="Batang" w:eastAsia="Batang" w:hAnsi="Batang"/>
        </w:rPr>
      </w:pPr>
    </w:p>
    <w:p w14:paraId="7249A385" w14:textId="060E1270" w:rsidR="0011067C" w:rsidRDefault="00EE1D10" w:rsidP="0011067C">
      <w:pPr>
        <w:rPr>
          <w:rFonts w:ascii="Batang" w:eastAsia="Batang" w:hAnsi="Batang"/>
        </w:rPr>
      </w:pPr>
      <w:r>
        <w:rPr>
          <w:rFonts w:ascii="Batang" w:eastAsia="Batang" w:hAnsi="Batang"/>
        </w:rPr>
        <w:t xml:space="preserve">Autoethnography is a methodology that allows us to illuminate and speak to larger issues in our communities and in the world through writing about </w:t>
      </w:r>
      <w:r w:rsidR="006358C7">
        <w:rPr>
          <w:rFonts w:ascii="Batang" w:eastAsia="Batang" w:hAnsi="Batang"/>
        </w:rPr>
        <w:t xml:space="preserve">our own lives. </w:t>
      </w:r>
      <w:r w:rsidR="00492AE6">
        <w:rPr>
          <w:rFonts w:ascii="Batang" w:eastAsia="Batang" w:hAnsi="Batang"/>
        </w:rPr>
        <w:t xml:space="preserve">This methodology, or way of producing knowledge, is also known as narrative inquiry, and more broadly as “qualitative” research. Some of you may remember being introduced to the scientific method in elementary school. </w:t>
      </w:r>
      <w:r w:rsidR="00C4367D">
        <w:rPr>
          <w:rFonts w:ascii="Batang" w:eastAsia="Batang" w:hAnsi="Batang"/>
        </w:rPr>
        <w:t xml:space="preserve">You are surely familiar with the forming a hypothesis, experimenting or “testing” your hypothesis through data analysis, then either confirming, or rejecting, the null hypothesis, </w:t>
      </w:r>
      <w:r w:rsidR="0042654C">
        <w:rPr>
          <w:rFonts w:ascii="Batang" w:eastAsia="Batang" w:hAnsi="Batang"/>
        </w:rPr>
        <w:t>In the</w:t>
      </w:r>
      <w:r w:rsidR="00C4367D">
        <w:rPr>
          <w:rFonts w:ascii="Batang" w:eastAsia="Batang" w:hAnsi="Batang"/>
        </w:rPr>
        <w:t xml:space="preserve"> social science</w:t>
      </w:r>
      <w:r w:rsidR="0042654C">
        <w:rPr>
          <w:rFonts w:ascii="Batang" w:eastAsia="Batang" w:hAnsi="Batang"/>
        </w:rPr>
        <w:t>s, we call this</w:t>
      </w:r>
      <w:r w:rsidR="00C4367D">
        <w:rPr>
          <w:rFonts w:ascii="Batang" w:eastAsia="Batang" w:hAnsi="Batang"/>
        </w:rPr>
        <w:t xml:space="preserve"> “quantitative” methodology, and it dominates the field. In this course, we will learn how autoethnography, as a way of knowing, offers insights that cannot be gained through quantitative methods. </w:t>
      </w:r>
      <w:r w:rsidR="0042654C">
        <w:rPr>
          <w:rFonts w:ascii="Batang" w:eastAsia="Batang" w:hAnsi="Batang"/>
        </w:rPr>
        <w:t xml:space="preserve">What is exciting for me, and I hope for you, is that we will learn this through the explication of a time, an incident, a moment, </w:t>
      </w:r>
      <w:r w:rsidR="007747C3">
        <w:rPr>
          <w:rFonts w:ascii="Batang" w:eastAsia="Batang" w:hAnsi="Batang"/>
        </w:rPr>
        <w:t xml:space="preserve">or </w:t>
      </w:r>
      <w:r w:rsidR="0042654C">
        <w:rPr>
          <w:rFonts w:ascii="Batang" w:eastAsia="Batang" w:hAnsi="Batang"/>
        </w:rPr>
        <w:t xml:space="preserve">an experience, in our own lives augmented by research on the context in which these </w:t>
      </w:r>
      <w:r w:rsidR="005821C9">
        <w:rPr>
          <w:rFonts w:ascii="Batang" w:eastAsia="Batang" w:hAnsi="Batang"/>
        </w:rPr>
        <w:t>events took place. We will interview people who were in our lives to find out what they remember about our story. We will, hopefully, write something that will help others understand that while we are responsible for our decisions, there are structural and systemic issues that limit</w:t>
      </w:r>
      <w:r w:rsidR="00FF6802">
        <w:rPr>
          <w:rFonts w:ascii="Batang" w:eastAsia="Batang" w:hAnsi="Batang"/>
        </w:rPr>
        <w:t>, or increase,</w:t>
      </w:r>
      <w:r w:rsidR="005821C9">
        <w:rPr>
          <w:rFonts w:ascii="Batang" w:eastAsia="Batang" w:hAnsi="Batang"/>
        </w:rPr>
        <w:t xml:space="preserve"> our agency.</w:t>
      </w:r>
    </w:p>
    <w:p w14:paraId="1BC2B4BC" w14:textId="179C644B" w:rsidR="00EE1D10" w:rsidRDefault="00EE1D10" w:rsidP="0011067C">
      <w:pPr>
        <w:rPr>
          <w:rFonts w:ascii="Batang" w:eastAsia="Batang" w:hAnsi="Batang"/>
        </w:rPr>
      </w:pPr>
    </w:p>
    <w:p w14:paraId="0E131E1B" w14:textId="77777777" w:rsidR="0011067C" w:rsidRPr="0011067C" w:rsidRDefault="0011067C" w:rsidP="0011067C">
      <w:pPr>
        <w:rPr>
          <w:rFonts w:ascii="Batang" w:eastAsia="Batang" w:hAnsi="Batang"/>
        </w:rPr>
      </w:pPr>
      <w:r w:rsidRPr="0011067C">
        <w:rPr>
          <w:rFonts w:ascii="Batang" w:eastAsia="Batang" w:hAnsi="Batang"/>
          <w:u w:val="single"/>
        </w:rPr>
        <w:t>Course Goals and Objectives</w:t>
      </w:r>
    </w:p>
    <w:p w14:paraId="0E769DCB" w14:textId="77777777" w:rsidR="0011067C" w:rsidRPr="0011067C" w:rsidRDefault="0011067C" w:rsidP="0011067C">
      <w:pPr>
        <w:rPr>
          <w:rFonts w:ascii="Batang" w:eastAsia="Batang" w:hAnsi="Batang"/>
        </w:rPr>
      </w:pPr>
    </w:p>
    <w:p w14:paraId="090441E0" w14:textId="7C26EFE1" w:rsidR="00AC63E2" w:rsidRPr="001010B2" w:rsidRDefault="001010B2" w:rsidP="0072631B">
      <w:pPr>
        <w:pStyle w:val="ListParagraph"/>
        <w:numPr>
          <w:ilvl w:val="0"/>
          <w:numId w:val="1"/>
        </w:numPr>
      </w:pPr>
      <w:r w:rsidRPr="001010B2">
        <w:rPr>
          <w:rFonts w:ascii="Batang" w:eastAsia="Batang" w:hAnsi="Batang"/>
        </w:rPr>
        <w:t xml:space="preserve">Students will understand </w:t>
      </w:r>
      <w:r>
        <w:rPr>
          <w:rFonts w:ascii="Batang" w:eastAsia="Batang" w:hAnsi="Batang"/>
        </w:rPr>
        <w:t>the appropriate uses of autoethnographic research</w:t>
      </w:r>
    </w:p>
    <w:p w14:paraId="7CCD8458" w14:textId="38292A28" w:rsidR="001010B2" w:rsidRPr="001010B2" w:rsidRDefault="001010B2" w:rsidP="0072631B">
      <w:pPr>
        <w:pStyle w:val="ListParagraph"/>
        <w:numPr>
          <w:ilvl w:val="0"/>
          <w:numId w:val="1"/>
        </w:numPr>
      </w:pPr>
      <w:r>
        <w:rPr>
          <w:rFonts w:ascii="Batang" w:eastAsia="Batang" w:hAnsi="Batang"/>
        </w:rPr>
        <w:t>Students will learn how to design</w:t>
      </w:r>
      <w:r w:rsidR="00FF6802">
        <w:rPr>
          <w:rFonts w:ascii="Batang" w:eastAsia="Batang" w:hAnsi="Batang"/>
        </w:rPr>
        <w:t xml:space="preserve">, </w:t>
      </w:r>
      <w:r>
        <w:rPr>
          <w:rFonts w:ascii="Batang" w:eastAsia="Batang" w:hAnsi="Batang"/>
        </w:rPr>
        <w:t>frame</w:t>
      </w:r>
      <w:r w:rsidR="00FF6802">
        <w:rPr>
          <w:rFonts w:ascii="Batang" w:eastAsia="Batang" w:hAnsi="Batang"/>
        </w:rPr>
        <w:t>, and execute</w:t>
      </w:r>
      <w:r>
        <w:rPr>
          <w:rFonts w:ascii="Batang" w:eastAsia="Batang" w:hAnsi="Batang"/>
        </w:rPr>
        <w:t xml:space="preserve"> an autoethnographic </w:t>
      </w:r>
      <w:r w:rsidR="00FF6802">
        <w:rPr>
          <w:rFonts w:ascii="Batang" w:eastAsia="Batang" w:hAnsi="Batang"/>
        </w:rPr>
        <w:t>project</w:t>
      </w:r>
    </w:p>
    <w:p w14:paraId="053A34C9" w14:textId="1CA5342F" w:rsidR="001010B2" w:rsidRPr="00BF6D12" w:rsidRDefault="00BF6D12" w:rsidP="0072631B">
      <w:pPr>
        <w:pStyle w:val="ListParagraph"/>
        <w:numPr>
          <w:ilvl w:val="0"/>
          <w:numId w:val="1"/>
        </w:numPr>
      </w:pPr>
      <w:r>
        <w:rPr>
          <w:rFonts w:ascii="Batang" w:eastAsia="Batang" w:hAnsi="Batang"/>
        </w:rPr>
        <w:t>We will be able to recognize what kinds of research questions are appropriate for this methodology</w:t>
      </w:r>
    </w:p>
    <w:p w14:paraId="08CFA613" w14:textId="212469FC" w:rsidR="00BF6D12" w:rsidRPr="00E95EEC" w:rsidRDefault="00BF6D12" w:rsidP="0072631B">
      <w:pPr>
        <w:pStyle w:val="ListParagraph"/>
        <w:numPr>
          <w:ilvl w:val="0"/>
          <w:numId w:val="1"/>
        </w:numPr>
      </w:pPr>
      <w:r>
        <w:rPr>
          <w:rFonts w:ascii="Batang" w:eastAsia="Batang" w:hAnsi="Batang"/>
        </w:rPr>
        <w:lastRenderedPageBreak/>
        <w:t xml:space="preserve">We will work collectively to </w:t>
      </w:r>
      <w:r w:rsidR="00906EBD">
        <w:rPr>
          <w:rFonts w:ascii="Batang" w:eastAsia="Batang" w:hAnsi="Batang"/>
        </w:rPr>
        <w:t>offer criticisms so that our projects are authentic and meet the criteria of autoethnographic research</w:t>
      </w:r>
    </w:p>
    <w:p w14:paraId="1C61F83F" w14:textId="03EC7D80" w:rsidR="00E95EEC" w:rsidRPr="001010B2" w:rsidRDefault="00E95EEC" w:rsidP="00E95EEC">
      <w:pPr>
        <w:pStyle w:val="ListParagraph"/>
        <w:numPr>
          <w:ilvl w:val="0"/>
          <w:numId w:val="1"/>
        </w:numPr>
      </w:pPr>
      <w:r>
        <w:rPr>
          <w:rFonts w:ascii="Batang" w:eastAsia="Batang" w:hAnsi="Batang"/>
        </w:rPr>
        <w:t>We will understand how to incorporate other research data into our work to elevate it beyond autobiograph</w:t>
      </w:r>
      <w:r w:rsidR="00EC1C73">
        <w:rPr>
          <w:rFonts w:ascii="Batang" w:eastAsia="Batang" w:hAnsi="Batang"/>
        </w:rPr>
        <w:t>y</w:t>
      </w:r>
    </w:p>
    <w:p w14:paraId="704944FA" w14:textId="77777777" w:rsidR="00D0075A" w:rsidRDefault="00D0075A" w:rsidP="00EF0347">
      <w:pPr>
        <w:rPr>
          <w:rFonts w:ascii="Batang" w:eastAsia="Batang" w:hAnsi="Batang"/>
          <w:u w:val="single"/>
        </w:rPr>
      </w:pPr>
    </w:p>
    <w:p w14:paraId="74B66EB8" w14:textId="249DA34D" w:rsidR="00D0075A" w:rsidRDefault="00D0075A" w:rsidP="00EF0347">
      <w:pPr>
        <w:rPr>
          <w:rFonts w:ascii="Batang" w:eastAsia="Batang" w:hAnsi="Batang"/>
          <w:u w:val="single"/>
        </w:rPr>
      </w:pPr>
      <w:r>
        <w:rPr>
          <w:rFonts w:ascii="Batang" w:eastAsia="Batang" w:hAnsi="Batang"/>
          <w:u w:val="single"/>
        </w:rPr>
        <w:t>Texts</w:t>
      </w:r>
    </w:p>
    <w:p w14:paraId="4E8E86E1" w14:textId="4CD951A2" w:rsidR="00223064" w:rsidRDefault="00223064" w:rsidP="00EF0347">
      <w:pPr>
        <w:rPr>
          <w:rFonts w:ascii="Batang" w:eastAsia="Batang" w:hAnsi="Batang"/>
          <w:u w:val="single"/>
        </w:rPr>
      </w:pPr>
    </w:p>
    <w:p w14:paraId="66734494" w14:textId="77777777" w:rsidR="004B4104" w:rsidRDefault="00223064" w:rsidP="004B4104">
      <w:pPr>
        <w:rPr>
          <w:rFonts w:ascii="Batang" w:eastAsia="Batang" w:hAnsi="Batang"/>
        </w:rPr>
      </w:pPr>
      <w:r>
        <w:rPr>
          <w:rFonts w:ascii="Batang" w:eastAsia="Batang" w:hAnsi="Batang"/>
        </w:rPr>
        <w:t xml:space="preserve">Denzin, Norman K. </w:t>
      </w:r>
      <w:r w:rsidR="004B4104">
        <w:rPr>
          <w:rFonts w:ascii="Batang" w:eastAsia="Batang" w:hAnsi="Batang"/>
        </w:rPr>
        <w:t xml:space="preserve">2010. </w:t>
      </w:r>
      <w:r w:rsidRPr="004B4104">
        <w:rPr>
          <w:rFonts w:ascii="Batang" w:eastAsia="Batang" w:hAnsi="Batang"/>
          <w:b/>
          <w:i/>
        </w:rPr>
        <w:t>Interpretive Autoethnography</w:t>
      </w:r>
      <w:r w:rsidRPr="004B4104">
        <w:rPr>
          <w:rFonts w:ascii="Batang" w:eastAsia="Batang" w:hAnsi="Batang"/>
        </w:rPr>
        <w:t xml:space="preserve">, </w:t>
      </w:r>
      <w:r w:rsidR="004B4104" w:rsidRPr="004B4104">
        <w:rPr>
          <w:rFonts w:ascii="Batang" w:eastAsia="Batang" w:hAnsi="Batang"/>
        </w:rPr>
        <w:t xml:space="preserve">Thousand Oaks: </w:t>
      </w:r>
      <w:r w:rsidRPr="004B4104">
        <w:rPr>
          <w:rFonts w:ascii="Batang" w:eastAsia="Batang" w:hAnsi="Batang"/>
        </w:rPr>
        <w:t xml:space="preserve">Sage </w:t>
      </w:r>
    </w:p>
    <w:p w14:paraId="01EA9A5D" w14:textId="05353D09" w:rsidR="00223064" w:rsidRPr="004B4104" w:rsidRDefault="00223064" w:rsidP="004B4104">
      <w:pPr>
        <w:ind w:firstLine="720"/>
        <w:rPr>
          <w:rFonts w:ascii="Batang" w:eastAsia="Batang" w:hAnsi="Batang"/>
        </w:rPr>
      </w:pPr>
      <w:r w:rsidRPr="004B4104">
        <w:rPr>
          <w:rFonts w:ascii="Batang" w:eastAsia="Batang" w:hAnsi="Batang"/>
        </w:rPr>
        <w:t>Publications</w:t>
      </w:r>
      <w:r w:rsidR="004B4104" w:rsidRPr="004B4104">
        <w:rPr>
          <w:rFonts w:ascii="Batang" w:eastAsia="Batang" w:hAnsi="Batang"/>
        </w:rPr>
        <w:t>.</w:t>
      </w:r>
    </w:p>
    <w:p w14:paraId="20308275" w14:textId="77777777" w:rsidR="00223064" w:rsidRPr="00223064" w:rsidRDefault="00223064" w:rsidP="00223064">
      <w:pPr>
        <w:rPr>
          <w:rFonts w:ascii="Batang" w:eastAsia="Batang" w:hAnsi="Batang"/>
          <w:u w:val="single"/>
        </w:rPr>
      </w:pPr>
    </w:p>
    <w:p w14:paraId="73EEA930" w14:textId="77777777" w:rsidR="004B4104" w:rsidRDefault="004B4104" w:rsidP="00223064">
      <w:pPr>
        <w:rPr>
          <w:rFonts w:ascii="Batang" w:eastAsia="Batang" w:hAnsi="Batang"/>
        </w:rPr>
      </w:pPr>
      <w:r>
        <w:rPr>
          <w:rFonts w:ascii="Batang" w:eastAsia="Batang" w:hAnsi="Batang"/>
        </w:rPr>
        <w:t xml:space="preserve">Kim, Jeong-Hee. 2016. </w:t>
      </w:r>
      <w:r w:rsidR="00223064" w:rsidRPr="004B4104">
        <w:rPr>
          <w:rFonts w:ascii="Batang" w:eastAsia="Batang" w:hAnsi="Batang"/>
          <w:b/>
          <w:i/>
        </w:rPr>
        <w:t>Understanding Narrative Inquiry,</w:t>
      </w:r>
      <w:r w:rsidR="00223064" w:rsidRPr="004B4104">
        <w:rPr>
          <w:rFonts w:ascii="Batang" w:eastAsia="Batang" w:hAnsi="Batang"/>
        </w:rPr>
        <w:t xml:space="preserve"> Jeong-Hee Kim</w:t>
      </w:r>
      <w:r>
        <w:rPr>
          <w:rFonts w:ascii="Batang" w:eastAsia="Batang" w:hAnsi="Batang"/>
        </w:rPr>
        <w:t xml:space="preserve">, </w:t>
      </w:r>
    </w:p>
    <w:p w14:paraId="00097D7B" w14:textId="6F1AD873" w:rsidR="00223064" w:rsidRPr="004B4104" w:rsidRDefault="004B4104" w:rsidP="004B4104">
      <w:pPr>
        <w:ind w:firstLine="720"/>
        <w:rPr>
          <w:rFonts w:ascii="Batang" w:eastAsia="Batang" w:hAnsi="Batang"/>
        </w:rPr>
      </w:pPr>
      <w:r>
        <w:rPr>
          <w:rFonts w:ascii="Batang" w:eastAsia="Batang" w:hAnsi="Batang"/>
        </w:rPr>
        <w:t>Thousand Oaks:</w:t>
      </w:r>
      <w:r w:rsidR="00223064" w:rsidRPr="004B4104">
        <w:rPr>
          <w:rFonts w:ascii="Batang" w:eastAsia="Batang" w:hAnsi="Batang"/>
        </w:rPr>
        <w:t xml:space="preserve"> SAGE Publications</w:t>
      </w:r>
      <w:r>
        <w:rPr>
          <w:rFonts w:ascii="Batang" w:eastAsia="Batang" w:hAnsi="Batang"/>
        </w:rPr>
        <w:t>.</w:t>
      </w:r>
    </w:p>
    <w:p w14:paraId="481DA345" w14:textId="77777777" w:rsidR="00223064" w:rsidRDefault="00223064" w:rsidP="00EF0347">
      <w:pPr>
        <w:rPr>
          <w:rFonts w:ascii="Batang" w:eastAsia="Batang" w:hAnsi="Batang"/>
          <w:u w:val="single"/>
        </w:rPr>
      </w:pPr>
    </w:p>
    <w:p w14:paraId="2063E522" w14:textId="77777777" w:rsidR="005E3B83" w:rsidRPr="005E3B83" w:rsidRDefault="005E3B83" w:rsidP="005E3B83">
      <w:pPr>
        <w:rPr>
          <w:rFonts w:ascii="Batang" w:eastAsia="Batang" w:hAnsi="Batang"/>
          <w:u w:val="single"/>
        </w:rPr>
      </w:pPr>
      <w:r w:rsidRPr="005E3B83">
        <w:rPr>
          <w:rFonts w:ascii="Batang" w:eastAsia="Batang" w:hAnsi="Batang"/>
          <w:u w:val="single"/>
        </w:rPr>
        <w:t>Articles</w:t>
      </w:r>
    </w:p>
    <w:p w14:paraId="335A0BE4" w14:textId="77777777" w:rsidR="005E3B83" w:rsidRPr="005E3B83" w:rsidRDefault="005E3B83" w:rsidP="005E3B83">
      <w:pPr>
        <w:rPr>
          <w:rFonts w:ascii="Batang" w:eastAsia="Batang" w:hAnsi="Batang"/>
          <w:u w:val="single"/>
        </w:rPr>
      </w:pPr>
    </w:p>
    <w:p w14:paraId="2086E8B2" w14:textId="77777777" w:rsidR="005E3B83" w:rsidRPr="005E3B83" w:rsidRDefault="005E3B83" w:rsidP="005E3B83">
      <w:pPr>
        <w:rPr>
          <w:rFonts w:ascii="Batang" w:eastAsia="Batang" w:hAnsi="Batang"/>
          <w:u w:val="single"/>
        </w:rPr>
      </w:pPr>
      <w:r w:rsidRPr="005E3B83">
        <w:rPr>
          <w:rFonts w:ascii="Batang" w:eastAsia="Batang" w:hAnsi="Batang"/>
          <w:u w:val="single"/>
        </w:rPr>
        <w:t xml:space="preserve">All articles are accessible on the blog at: </w:t>
      </w:r>
      <w:hyperlink r:id="rId10" w:history="1">
        <w:r w:rsidRPr="005E3B83">
          <w:rPr>
            <w:rStyle w:val="Hyperlink"/>
            <w:rFonts w:ascii="Batang" w:eastAsia="Batang" w:hAnsi="Batang"/>
          </w:rPr>
          <w:t>https://blog.richmond.edu/genderpoliticsprison/</w:t>
        </w:r>
      </w:hyperlink>
    </w:p>
    <w:p w14:paraId="7299B759" w14:textId="77777777" w:rsidR="005E3B83" w:rsidRPr="005E3B83" w:rsidRDefault="005E3B83" w:rsidP="005E3B83">
      <w:pPr>
        <w:rPr>
          <w:rFonts w:ascii="Batang" w:eastAsia="Batang" w:hAnsi="Batang"/>
          <w:u w:val="single"/>
        </w:rPr>
      </w:pPr>
    </w:p>
    <w:p w14:paraId="0E1BC480" w14:textId="77777777" w:rsidR="005E3B83" w:rsidRPr="005E3B83" w:rsidRDefault="005E3B83" w:rsidP="005E3B83">
      <w:pPr>
        <w:rPr>
          <w:rFonts w:ascii="Batang" w:eastAsia="Batang" w:hAnsi="Batang"/>
          <w:b/>
          <w:u w:val="single"/>
        </w:rPr>
      </w:pPr>
      <w:r w:rsidRPr="005E3B83">
        <w:rPr>
          <w:rFonts w:ascii="Batang" w:eastAsia="Batang" w:hAnsi="Batang"/>
          <w:b/>
          <w:u w:val="single"/>
        </w:rPr>
        <w:t>Grading and Assignments</w:t>
      </w:r>
    </w:p>
    <w:p w14:paraId="5A4E1D05" w14:textId="77777777" w:rsidR="005E3B83" w:rsidRPr="005E3B83" w:rsidRDefault="005E3B83" w:rsidP="005E3B83">
      <w:pPr>
        <w:rPr>
          <w:rFonts w:ascii="Batang" w:eastAsia="Batang" w:hAnsi="Batang"/>
          <w:u w:val="single"/>
        </w:rPr>
      </w:pPr>
    </w:p>
    <w:p w14:paraId="01BC1D57" w14:textId="4D079C2A" w:rsidR="005E3B83" w:rsidRPr="005E3B83" w:rsidRDefault="00A90338" w:rsidP="005E3B83">
      <w:pPr>
        <w:rPr>
          <w:rFonts w:ascii="Batang" w:eastAsia="Batang" w:hAnsi="Batang"/>
          <w:i/>
        </w:rPr>
      </w:pPr>
      <w:r>
        <w:rPr>
          <w:rFonts w:ascii="Batang" w:eastAsia="Batang" w:hAnsi="Batang"/>
        </w:rPr>
        <w:t>Summary and Annotated Bibliography on Topic</w:t>
      </w:r>
      <w:r w:rsidR="005E3B83" w:rsidRPr="005E3B83">
        <w:rPr>
          <w:rFonts w:ascii="Batang" w:eastAsia="Batang" w:hAnsi="Batang"/>
        </w:rPr>
        <w:t xml:space="preserve">: </w:t>
      </w:r>
      <w:r w:rsidR="005E3B83">
        <w:rPr>
          <w:rFonts w:ascii="Batang" w:eastAsia="Batang" w:hAnsi="Batang"/>
        </w:rPr>
        <w:t>15</w:t>
      </w:r>
      <w:r w:rsidR="005E3B83" w:rsidRPr="005E3B83">
        <w:rPr>
          <w:rFonts w:ascii="Batang" w:eastAsia="Batang" w:hAnsi="Batang"/>
          <w:i/>
        </w:rPr>
        <w:t>%</w:t>
      </w:r>
    </w:p>
    <w:p w14:paraId="28BE41E3" w14:textId="27DFAF07" w:rsidR="005E3B83" w:rsidRPr="005E3B83" w:rsidRDefault="005E3B83" w:rsidP="005E3B83">
      <w:pPr>
        <w:rPr>
          <w:rFonts w:ascii="Batang" w:eastAsia="Batang" w:hAnsi="Batang"/>
        </w:rPr>
      </w:pPr>
      <w:r w:rsidRPr="005E3B83">
        <w:rPr>
          <w:rFonts w:ascii="Batang" w:eastAsia="Batang" w:hAnsi="Batang"/>
        </w:rPr>
        <w:t>Final</w:t>
      </w:r>
      <w:r w:rsidR="00A90338">
        <w:rPr>
          <w:rFonts w:ascii="Batang" w:eastAsia="Batang" w:hAnsi="Batang"/>
        </w:rPr>
        <w:t xml:space="preserve"> Autoethnography</w:t>
      </w:r>
      <w:r w:rsidRPr="005E3B83">
        <w:rPr>
          <w:rFonts w:ascii="Batang" w:eastAsia="Batang" w:hAnsi="Batang"/>
        </w:rPr>
        <w:t>: 2</w:t>
      </w:r>
      <w:r>
        <w:rPr>
          <w:rFonts w:ascii="Batang" w:eastAsia="Batang" w:hAnsi="Batang"/>
        </w:rPr>
        <w:t>5</w:t>
      </w:r>
      <w:r w:rsidRPr="005E3B83">
        <w:rPr>
          <w:rFonts w:ascii="Batang" w:eastAsia="Batang" w:hAnsi="Batang"/>
        </w:rPr>
        <w:t>%</w:t>
      </w:r>
    </w:p>
    <w:p w14:paraId="25F26C8C" w14:textId="0AA8088C" w:rsidR="005E3B83" w:rsidRPr="005E3B83" w:rsidRDefault="005E3B83" w:rsidP="005E3B83">
      <w:pPr>
        <w:rPr>
          <w:rFonts w:ascii="Batang" w:eastAsia="Batang" w:hAnsi="Batang"/>
        </w:rPr>
      </w:pPr>
      <w:r w:rsidRPr="005E3B83">
        <w:rPr>
          <w:rFonts w:ascii="Batang" w:eastAsia="Batang" w:hAnsi="Batang"/>
        </w:rPr>
        <w:t>Participation: 2</w:t>
      </w:r>
      <w:r>
        <w:rPr>
          <w:rFonts w:ascii="Batang" w:eastAsia="Batang" w:hAnsi="Batang"/>
        </w:rPr>
        <w:t>0</w:t>
      </w:r>
      <w:r w:rsidRPr="005E3B83">
        <w:rPr>
          <w:rFonts w:ascii="Batang" w:eastAsia="Batang" w:hAnsi="Batang"/>
        </w:rPr>
        <w:t xml:space="preserve">% </w:t>
      </w:r>
    </w:p>
    <w:p w14:paraId="603B017C" w14:textId="54330E92" w:rsidR="005E3B83" w:rsidRPr="005E3B83" w:rsidRDefault="005E3B83" w:rsidP="005E3B83">
      <w:pPr>
        <w:rPr>
          <w:rFonts w:ascii="Batang" w:eastAsia="Batang" w:hAnsi="Batang"/>
        </w:rPr>
      </w:pPr>
      <w:r w:rsidRPr="005E3B83">
        <w:rPr>
          <w:rFonts w:ascii="Batang" w:eastAsia="Batang" w:hAnsi="Batang"/>
        </w:rPr>
        <w:t>Presentation: 15</w:t>
      </w:r>
      <w:r>
        <w:rPr>
          <w:rFonts w:ascii="Batang" w:eastAsia="Batang" w:hAnsi="Batang"/>
        </w:rPr>
        <w:t>%</w:t>
      </w:r>
    </w:p>
    <w:p w14:paraId="52B4EEF4" w14:textId="77777777" w:rsidR="005E3B83" w:rsidRPr="005E3B83" w:rsidRDefault="005E3B83" w:rsidP="005E3B83">
      <w:pPr>
        <w:rPr>
          <w:rFonts w:ascii="Batang" w:eastAsia="Batang" w:hAnsi="Batang"/>
        </w:rPr>
      </w:pPr>
      <w:r w:rsidRPr="005E3B83">
        <w:rPr>
          <w:rFonts w:ascii="Batang" w:eastAsia="Batang" w:hAnsi="Batang"/>
        </w:rPr>
        <w:t>Midterm:  25%</w:t>
      </w:r>
    </w:p>
    <w:p w14:paraId="023FD89E" w14:textId="77777777" w:rsidR="005E3B83" w:rsidRPr="005E3B83" w:rsidRDefault="005E3B83" w:rsidP="005E3B83">
      <w:pPr>
        <w:rPr>
          <w:rFonts w:ascii="Batang" w:eastAsia="Batang" w:hAnsi="Batang"/>
        </w:rPr>
      </w:pPr>
    </w:p>
    <w:p w14:paraId="42662490" w14:textId="5111E984" w:rsidR="005E3B83" w:rsidRDefault="00E37860" w:rsidP="005E3B83">
      <w:pPr>
        <w:rPr>
          <w:rFonts w:ascii="Batang" w:eastAsia="Batang" w:hAnsi="Batang"/>
          <w:u w:val="single"/>
        </w:rPr>
      </w:pPr>
      <w:r>
        <w:rPr>
          <w:rFonts w:ascii="Batang" w:eastAsia="Batang" w:hAnsi="Batang"/>
          <w:u w:val="single"/>
        </w:rPr>
        <w:t>Autoethnographic Topic</w:t>
      </w:r>
      <w:r w:rsidR="0035142A">
        <w:rPr>
          <w:rFonts w:ascii="Batang" w:eastAsia="Batang" w:hAnsi="Batang"/>
          <w:u w:val="single"/>
        </w:rPr>
        <w:t xml:space="preserve"> and Annotated Bibliography</w:t>
      </w:r>
    </w:p>
    <w:p w14:paraId="40245317" w14:textId="4C945D77" w:rsidR="00E37860" w:rsidRDefault="00E37860" w:rsidP="005E3B83">
      <w:pPr>
        <w:rPr>
          <w:rFonts w:ascii="Batang" w:eastAsia="Batang" w:hAnsi="Batang"/>
        </w:rPr>
      </w:pPr>
    </w:p>
    <w:p w14:paraId="72D27C56" w14:textId="50C44DF2" w:rsidR="00E37860" w:rsidRDefault="00E37860" w:rsidP="005E3B83">
      <w:pPr>
        <w:rPr>
          <w:rFonts w:ascii="Batang" w:eastAsia="Batang" w:hAnsi="Batang"/>
        </w:rPr>
      </w:pPr>
      <w:r>
        <w:rPr>
          <w:rFonts w:ascii="Batang" w:eastAsia="Batang" w:hAnsi="Batang"/>
        </w:rPr>
        <w:t>You will summarize your choice of the autoethnographic topic that you will write about. Include a general description of the event, time, or moment, and why you chose it. You will then include an annotated bibliography of sources you will use to complete this project. The annotation is a summary of the information in each source you will use. I expect at least ten sources for the final product.</w:t>
      </w:r>
    </w:p>
    <w:p w14:paraId="5CD5B0D9" w14:textId="400C619F" w:rsidR="00E37860" w:rsidRDefault="00FE6B3E" w:rsidP="005E3B83">
      <w:pPr>
        <w:rPr>
          <w:rFonts w:ascii="Batang" w:eastAsia="Batang" w:hAnsi="Batang"/>
        </w:rPr>
      </w:pPr>
      <w:hyperlink r:id="rId11" w:history="1">
        <w:r w:rsidR="00E37860" w:rsidRPr="00643C58">
          <w:rPr>
            <w:rStyle w:val="Hyperlink"/>
            <w:rFonts w:ascii="Batang" w:eastAsia="Batang" w:hAnsi="Batang"/>
          </w:rPr>
          <w:t>https://owl.purdue.edu/owl/general_writing/common_writing_assignments/annotated_bibliographies/annotated_bibliography_samples.html</w:t>
        </w:r>
      </w:hyperlink>
    </w:p>
    <w:p w14:paraId="0B89022E" w14:textId="77777777" w:rsidR="00E37860" w:rsidRPr="005E3B83" w:rsidRDefault="00E37860" w:rsidP="005E3B83">
      <w:pPr>
        <w:rPr>
          <w:rFonts w:ascii="Batang" w:eastAsia="Batang" w:hAnsi="Batang"/>
        </w:rPr>
      </w:pPr>
    </w:p>
    <w:p w14:paraId="6CE6B70D" w14:textId="5085CAA5" w:rsidR="005E3B83" w:rsidRDefault="005E3B83" w:rsidP="005E3B83">
      <w:pPr>
        <w:rPr>
          <w:rFonts w:ascii="Batang" w:eastAsia="Batang" w:hAnsi="Batang"/>
        </w:rPr>
      </w:pPr>
      <w:r w:rsidRPr="005E3B83">
        <w:rPr>
          <w:rFonts w:ascii="Batang" w:eastAsia="Batang" w:hAnsi="Batang"/>
        </w:rPr>
        <w:t>More tips are available on the course blog site</w:t>
      </w:r>
      <w:r>
        <w:rPr>
          <w:rFonts w:ascii="Batang" w:eastAsia="Batang" w:hAnsi="Batang"/>
        </w:rPr>
        <w:t xml:space="preserve"> at</w:t>
      </w:r>
      <w:r w:rsidRPr="005E3B83">
        <w:rPr>
          <w:rFonts w:ascii="Batang" w:eastAsia="Batang" w:hAnsi="Batang"/>
        </w:rPr>
        <w:t xml:space="preserve">: </w:t>
      </w:r>
      <w:hyperlink r:id="rId12" w:history="1">
        <w:r w:rsidRPr="005E3B83">
          <w:rPr>
            <w:rStyle w:val="Hyperlink"/>
            <w:rFonts w:ascii="Batang" w:eastAsia="Batang" w:hAnsi="Batang"/>
          </w:rPr>
          <w:t>https://blog.richmond.edu/autoethnography/</w:t>
        </w:r>
      </w:hyperlink>
    </w:p>
    <w:p w14:paraId="042736BE" w14:textId="610C7C59" w:rsidR="0035142A" w:rsidRDefault="0035142A" w:rsidP="005E3B83">
      <w:pPr>
        <w:rPr>
          <w:rFonts w:ascii="Batang" w:eastAsia="Batang" w:hAnsi="Batang"/>
          <w:u w:val="single"/>
        </w:rPr>
      </w:pPr>
    </w:p>
    <w:p w14:paraId="7FA8B50A" w14:textId="77777777" w:rsidR="00E37860" w:rsidRDefault="00E37860" w:rsidP="005E3B83">
      <w:pPr>
        <w:rPr>
          <w:rFonts w:ascii="Batang" w:eastAsia="Batang" w:hAnsi="Batang"/>
          <w:u w:val="single"/>
        </w:rPr>
      </w:pPr>
    </w:p>
    <w:p w14:paraId="679C235B" w14:textId="77777777" w:rsidR="00E37860" w:rsidRDefault="00E37860" w:rsidP="005E3B83">
      <w:pPr>
        <w:rPr>
          <w:rFonts w:ascii="Batang" w:eastAsia="Batang" w:hAnsi="Batang"/>
          <w:u w:val="single"/>
        </w:rPr>
      </w:pPr>
    </w:p>
    <w:p w14:paraId="370B3B0C" w14:textId="4EFAB0DA" w:rsidR="00E37860" w:rsidRDefault="00E37860" w:rsidP="005E3B83">
      <w:pPr>
        <w:rPr>
          <w:rFonts w:ascii="Batang" w:eastAsia="Batang" w:hAnsi="Batang"/>
          <w:u w:val="single"/>
        </w:rPr>
      </w:pPr>
      <w:r>
        <w:rPr>
          <w:rFonts w:ascii="Batang" w:eastAsia="Batang" w:hAnsi="Batang"/>
          <w:u w:val="single"/>
        </w:rPr>
        <w:lastRenderedPageBreak/>
        <w:t>Final Autoethnographic Paper and Presentation</w:t>
      </w:r>
    </w:p>
    <w:p w14:paraId="3CE84E82" w14:textId="3718B22F" w:rsidR="00E37860" w:rsidRDefault="00E37860" w:rsidP="005E3B83">
      <w:pPr>
        <w:rPr>
          <w:rFonts w:ascii="Batang" w:eastAsia="Batang" w:hAnsi="Batang"/>
          <w:u w:val="single"/>
        </w:rPr>
      </w:pPr>
    </w:p>
    <w:p w14:paraId="49789090" w14:textId="1EFC2B45" w:rsidR="00E37860" w:rsidRDefault="00E37860" w:rsidP="005E3B83">
      <w:pPr>
        <w:rPr>
          <w:rFonts w:ascii="Batang" w:eastAsia="Batang" w:hAnsi="Batang"/>
        </w:rPr>
      </w:pPr>
      <w:r>
        <w:rPr>
          <w:rFonts w:ascii="Batang" w:eastAsia="Batang" w:hAnsi="Batang"/>
        </w:rPr>
        <w:t>Your ethnography should be at least 15 pages long. The presentation you prepare will be a short version of your story and what you think it says about a larger question. Here is an example of a Prezi of an autooethnographic project,</w:t>
      </w:r>
    </w:p>
    <w:p w14:paraId="4B14BD53" w14:textId="75AFF486" w:rsidR="00E37860" w:rsidRDefault="00E37860" w:rsidP="005E3B83">
      <w:pPr>
        <w:rPr>
          <w:rFonts w:ascii="Batang" w:eastAsia="Batang" w:hAnsi="Batang"/>
        </w:rPr>
      </w:pPr>
    </w:p>
    <w:p w14:paraId="3983E721" w14:textId="77777777" w:rsidR="00E37860" w:rsidRPr="00E37860" w:rsidRDefault="00FE6B3E" w:rsidP="00E37860">
      <w:pPr>
        <w:rPr>
          <w:rFonts w:ascii="Batang" w:eastAsia="Batang" w:hAnsi="Batang"/>
          <w:u w:val="single"/>
        </w:rPr>
      </w:pPr>
      <w:hyperlink r:id="rId13" w:history="1">
        <w:r w:rsidR="00E37860" w:rsidRPr="00E37860">
          <w:rPr>
            <w:rStyle w:val="Hyperlink"/>
            <w:rFonts w:ascii="Batang" w:eastAsia="Batang" w:hAnsi="Batang"/>
          </w:rPr>
          <w:t>https://prezi.com/i7gtkafbr7os/visual-autoethnography-project/</w:t>
        </w:r>
      </w:hyperlink>
    </w:p>
    <w:p w14:paraId="375DC8F3" w14:textId="77777777" w:rsidR="007B51F3" w:rsidRDefault="007B51F3" w:rsidP="00EF0347">
      <w:pPr>
        <w:rPr>
          <w:rFonts w:ascii="Batang" w:eastAsia="Batang" w:hAnsi="Batang"/>
          <w:u w:val="single"/>
        </w:rPr>
      </w:pPr>
    </w:p>
    <w:p w14:paraId="68D031F0" w14:textId="131F6B23" w:rsidR="00EF0347" w:rsidRPr="00EF0347" w:rsidRDefault="00EF0347" w:rsidP="00EF0347">
      <w:pPr>
        <w:rPr>
          <w:rFonts w:ascii="Batang" w:eastAsia="Batang" w:hAnsi="Batang"/>
          <w:u w:val="single"/>
        </w:rPr>
      </w:pPr>
      <w:r w:rsidRPr="00EF0347">
        <w:rPr>
          <w:rFonts w:ascii="Batang" w:eastAsia="Batang" w:hAnsi="Batang"/>
          <w:u w:val="single"/>
        </w:rPr>
        <w:t>Attendance</w:t>
      </w:r>
    </w:p>
    <w:p w14:paraId="1618A958" w14:textId="77777777" w:rsidR="00EF0347" w:rsidRPr="00EF0347" w:rsidRDefault="00EF0347" w:rsidP="00EF0347">
      <w:pPr>
        <w:rPr>
          <w:rFonts w:ascii="Batang" w:eastAsia="Batang" w:hAnsi="Batang"/>
        </w:rPr>
      </w:pPr>
    </w:p>
    <w:p w14:paraId="4B2550B0" w14:textId="77777777" w:rsidR="00EF0347" w:rsidRPr="00E91941" w:rsidRDefault="00EF0347" w:rsidP="00EF0347">
      <w:pPr>
        <w:rPr>
          <w:rFonts w:ascii="Batang" w:eastAsia="Batang" w:hAnsi="Batang"/>
          <w:b/>
          <w:i/>
        </w:rPr>
      </w:pPr>
      <w:r w:rsidRPr="00E91941">
        <w:rPr>
          <w:rFonts w:ascii="Batang" w:eastAsia="Batang" w:hAnsi="Batang"/>
          <w:b/>
          <w:i/>
          <w:iCs/>
        </w:rPr>
        <w:t>Because class discussion is at the heart of this course, you are required to be in class, and what we do in the course of our class meetings will determine a large portion of your grade. Excused absences for illness or other crucial events are allowed.</w:t>
      </w:r>
    </w:p>
    <w:p w14:paraId="719540DB" w14:textId="77777777" w:rsidR="00EF0347" w:rsidRPr="00EF0347" w:rsidRDefault="00EF0347" w:rsidP="00EF0347">
      <w:pPr>
        <w:rPr>
          <w:rFonts w:ascii="Batang" w:eastAsia="Batang" w:hAnsi="Batang"/>
          <w:b/>
        </w:rPr>
      </w:pPr>
    </w:p>
    <w:p w14:paraId="05E6185C" w14:textId="77777777" w:rsidR="00EF0347" w:rsidRPr="00EF0347" w:rsidRDefault="00EF0347" w:rsidP="00EF0347">
      <w:pPr>
        <w:rPr>
          <w:rFonts w:ascii="Batang" w:eastAsia="Batang" w:hAnsi="Batang"/>
        </w:rPr>
      </w:pPr>
      <w:r w:rsidRPr="00EF0347">
        <w:rPr>
          <w:rFonts w:ascii="Batang" w:eastAsia="Batang" w:hAnsi="Batang"/>
        </w:rPr>
        <w:t xml:space="preserve">Students are responsible for all information in the class, regardless of their personal attendance. If a student is absent, it is his or her responsibility to inquire about what they have missed. Absences due to university activities (e.g., sports, mock trial, etc.) must be discussed with the instructor before the relevant class period(s). An official notice must be shown to the instructor. Arrangements concerning absences are entirely at the instructor's discretion. </w:t>
      </w:r>
    </w:p>
    <w:p w14:paraId="67412C34" w14:textId="77777777" w:rsidR="00EF0347" w:rsidRPr="00EF0347" w:rsidRDefault="00EF0347" w:rsidP="00EF0347">
      <w:pPr>
        <w:rPr>
          <w:rFonts w:ascii="Batang" w:eastAsia="Batang" w:hAnsi="Batang"/>
        </w:rPr>
      </w:pPr>
    </w:p>
    <w:p w14:paraId="4A49BC3A" w14:textId="77777777" w:rsidR="00EF0347" w:rsidRPr="00EF0347" w:rsidRDefault="00EF0347" w:rsidP="00EF0347">
      <w:pPr>
        <w:rPr>
          <w:rFonts w:ascii="Batang" w:eastAsia="Batang" w:hAnsi="Batang"/>
        </w:rPr>
      </w:pPr>
      <w:r w:rsidRPr="00EF0347">
        <w:rPr>
          <w:rFonts w:ascii="Batang" w:eastAsia="Batang" w:hAnsi="Batang"/>
        </w:rPr>
        <w:t>Please be on time for class to avoid unnecessary disruptions of speeches, lectures, and discussions.</w:t>
      </w:r>
    </w:p>
    <w:p w14:paraId="09C6E825" w14:textId="77777777" w:rsidR="00EF0347" w:rsidRPr="00EF0347" w:rsidRDefault="00EF0347" w:rsidP="00EF0347">
      <w:pPr>
        <w:rPr>
          <w:rFonts w:ascii="Batang" w:eastAsia="Batang" w:hAnsi="Batang"/>
        </w:rPr>
      </w:pPr>
    </w:p>
    <w:p w14:paraId="2EC49C93" w14:textId="77777777" w:rsidR="00EF0347" w:rsidRPr="00EF0347" w:rsidRDefault="00EF0347" w:rsidP="00EF0347">
      <w:pPr>
        <w:rPr>
          <w:rFonts w:ascii="Batang" w:eastAsia="Batang" w:hAnsi="Batang"/>
        </w:rPr>
      </w:pPr>
      <w:r w:rsidRPr="00EF0347">
        <w:rPr>
          <w:rFonts w:ascii="Batang" w:eastAsia="Batang" w:hAnsi="Batang"/>
        </w:rPr>
        <w:t>We live in a digital age and you may need your laptop, tablet, or other device to take notes or to do in-class research. We will also do a lot of class discussion, so please be ready for us to ask you to put your screens away.</w:t>
      </w:r>
    </w:p>
    <w:p w14:paraId="47B771AB" w14:textId="77777777" w:rsidR="00EF0347" w:rsidRPr="00EF0347" w:rsidRDefault="00EF0347" w:rsidP="00EF0347">
      <w:pPr>
        <w:rPr>
          <w:rFonts w:ascii="Batang" w:eastAsia="Batang" w:hAnsi="Batang"/>
        </w:rPr>
      </w:pPr>
    </w:p>
    <w:p w14:paraId="639084C9" w14:textId="77777777" w:rsidR="00EF0347" w:rsidRPr="00485C13" w:rsidRDefault="00EF0347" w:rsidP="00EF0347">
      <w:pPr>
        <w:rPr>
          <w:rFonts w:ascii="Batang" w:eastAsia="Batang" w:hAnsi="Batang"/>
          <w:u w:val="single"/>
        </w:rPr>
      </w:pPr>
      <w:r w:rsidRPr="00485C13">
        <w:rPr>
          <w:rFonts w:ascii="Batang" w:eastAsia="Batang" w:hAnsi="Batang"/>
          <w:u w:val="single"/>
        </w:rPr>
        <w:t>Grievance Procedures</w:t>
      </w:r>
    </w:p>
    <w:p w14:paraId="3A4300CA" w14:textId="77777777" w:rsidR="00EF0347" w:rsidRPr="00EF0347" w:rsidRDefault="00EF0347" w:rsidP="00EF0347">
      <w:pPr>
        <w:rPr>
          <w:rFonts w:ascii="Batang" w:eastAsia="Batang" w:hAnsi="Batang"/>
        </w:rPr>
      </w:pPr>
    </w:p>
    <w:p w14:paraId="37822332" w14:textId="77777777" w:rsidR="00EF0347" w:rsidRPr="00EF0347" w:rsidRDefault="00EF0347" w:rsidP="00EF0347">
      <w:pPr>
        <w:rPr>
          <w:rFonts w:ascii="Batang" w:eastAsia="Batang" w:hAnsi="Batang"/>
        </w:rPr>
      </w:pPr>
      <w:r w:rsidRPr="00EF0347">
        <w:rPr>
          <w:rFonts w:ascii="Batang" w:eastAsia="Batang" w:hAnsi="Batang"/>
        </w:rPr>
        <w:t>Occasionally, students are unsatisfied with some dimension of the course. In such cases, you should first provide a written argument in support of your position to the instructors and request a meeting. All grade appeals on specific assignments must be made within one week of the return of the assignment.</w:t>
      </w:r>
    </w:p>
    <w:p w14:paraId="168CF887" w14:textId="77777777" w:rsidR="00EF0347" w:rsidRPr="00EF0347" w:rsidRDefault="00EF0347" w:rsidP="00EF0347">
      <w:pPr>
        <w:rPr>
          <w:rFonts w:ascii="Batang" w:eastAsia="Batang" w:hAnsi="Batang"/>
        </w:rPr>
      </w:pPr>
      <w:r w:rsidRPr="00EF0347">
        <w:rPr>
          <w:rFonts w:ascii="Batang" w:eastAsia="Batang" w:hAnsi="Batang"/>
        </w:rPr>
        <w:t>**Any students who need accommodations for learning or who have particular needs are invited to share these concerns or requests with the instructors as soon as possible.</w:t>
      </w:r>
    </w:p>
    <w:p w14:paraId="392711D5" w14:textId="77777777" w:rsidR="00EF0347" w:rsidRPr="00EF0347" w:rsidRDefault="00EF0347" w:rsidP="00EF0347">
      <w:pPr>
        <w:rPr>
          <w:rFonts w:ascii="Batang" w:eastAsia="Batang" w:hAnsi="Batang"/>
        </w:rPr>
      </w:pPr>
    </w:p>
    <w:p w14:paraId="217D7294" w14:textId="77777777" w:rsidR="00427510" w:rsidRDefault="00427510" w:rsidP="00EF0347">
      <w:pPr>
        <w:rPr>
          <w:rFonts w:ascii="Batang" w:eastAsia="Batang" w:hAnsi="Batang"/>
          <w:u w:val="single"/>
        </w:rPr>
      </w:pPr>
    </w:p>
    <w:p w14:paraId="1F56C714" w14:textId="77777777" w:rsidR="00427510" w:rsidRDefault="00427510" w:rsidP="00EF0347">
      <w:pPr>
        <w:rPr>
          <w:rFonts w:ascii="Batang" w:eastAsia="Batang" w:hAnsi="Batang"/>
          <w:u w:val="single"/>
        </w:rPr>
      </w:pPr>
    </w:p>
    <w:p w14:paraId="2AE3FA76" w14:textId="64A16970" w:rsidR="00EF0347" w:rsidRPr="00485C13" w:rsidRDefault="00EF0347" w:rsidP="00EF0347">
      <w:pPr>
        <w:rPr>
          <w:rFonts w:ascii="Batang" w:eastAsia="Batang" w:hAnsi="Batang"/>
          <w:u w:val="single"/>
        </w:rPr>
      </w:pPr>
      <w:r w:rsidRPr="00485C13">
        <w:rPr>
          <w:rFonts w:ascii="Batang" w:eastAsia="Batang" w:hAnsi="Batang"/>
          <w:u w:val="single"/>
        </w:rPr>
        <w:lastRenderedPageBreak/>
        <w:t>Academic Honesty: Pledging</w:t>
      </w:r>
    </w:p>
    <w:p w14:paraId="070C51CB" w14:textId="77777777" w:rsidR="00EF0347" w:rsidRPr="00EF0347" w:rsidRDefault="00EF0347" w:rsidP="00EF0347">
      <w:pPr>
        <w:rPr>
          <w:rFonts w:ascii="Batang" w:eastAsia="Batang" w:hAnsi="Batang"/>
        </w:rPr>
      </w:pPr>
    </w:p>
    <w:p w14:paraId="7EAA92D0" w14:textId="77777777" w:rsidR="00EF0347" w:rsidRPr="00EF0347" w:rsidRDefault="00EF0347" w:rsidP="00EF0347">
      <w:pPr>
        <w:rPr>
          <w:rFonts w:ascii="Batang" w:eastAsia="Batang" w:hAnsi="Batang"/>
        </w:rPr>
      </w:pPr>
      <w:r w:rsidRPr="00EF0347">
        <w:rPr>
          <w:rFonts w:ascii="Batang" w:eastAsia="Batang" w:hAnsi="Batang"/>
        </w:rPr>
        <w:t>Students are expected to pledge the following statement on all assignments turned in for credit, including exams, papers and laboratory reports: "I pledge that I have neither received nor given unauthorized assistance during the completion of this work." Academic honesty is—defined broadly and simply—the performance of all academic work without cheating, lying, stealing, or receiving assistance from any other person or using any source of information not appropriately authorized or attributed. The University of Richmond and your professors take academic honesty very seriously.</w:t>
      </w:r>
    </w:p>
    <w:p w14:paraId="70CF2CFF" w14:textId="77777777" w:rsidR="00EF0347" w:rsidRPr="00EF0347" w:rsidRDefault="00EF0347" w:rsidP="00EF0347">
      <w:pPr>
        <w:rPr>
          <w:rFonts w:ascii="Batang" w:eastAsia="Batang" w:hAnsi="Batang"/>
        </w:rPr>
      </w:pPr>
      <w:r w:rsidRPr="00EF0347">
        <w:rPr>
          <w:rFonts w:ascii="Batang" w:eastAsia="Batang" w:hAnsi="Batang"/>
        </w:rPr>
        <w:t>All students are responsible for maintaining the highest standards of honesty and integrity in every phase of their academic careers. The penalties for academic dishonesty are severe and ignorance is not an acceptable defense.</w:t>
      </w:r>
    </w:p>
    <w:p w14:paraId="56FE2128" w14:textId="152DD174" w:rsidR="00EF0347" w:rsidRPr="00EF0347" w:rsidRDefault="00EF0347" w:rsidP="00EF0347">
      <w:pPr>
        <w:rPr>
          <w:rFonts w:ascii="Batang" w:eastAsia="Batang" w:hAnsi="Batang"/>
          <w:u w:val="single"/>
        </w:rPr>
      </w:pPr>
      <w:r w:rsidRPr="00EF0347">
        <w:rPr>
          <w:rFonts w:ascii="Batang" w:eastAsia="Batang" w:hAnsi="Batang"/>
        </w:rPr>
        <w:t>For more information visit</w:t>
      </w:r>
    </w:p>
    <w:p w14:paraId="6E4AD25F" w14:textId="77777777" w:rsidR="00EF0347" w:rsidRPr="00EF0347" w:rsidRDefault="00FE6B3E" w:rsidP="00EF0347">
      <w:pPr>
        <w:rPr>
          <w:rFonts w:ascii="Batang" w:eastAsia="Batang" w:hAnsi="Batang"/>
          <w:u w:val="single"/>
        </w:rPr>
      </w:pPr>
      <w:hyperlink r:id="rId14" w:history="1">
        <w:r w:rsidR="00EF0347" w:rsidRPr="00EF0347">
          <w:rPr>
            <w:rStyle w:val="Hyperlink"/>
            <w:rFonts w:ascii="Batang" w:eastAsia="Batang" w:hAnsi="Batang"/>
          </w:rPr>
          <w:t>http://studentdevelopment.richmond.edu/student-handbook/honor/the-honor-code.html</w:t>
        </w:r>
      </w:hyperlink>
    </w:p>
    <w:p w14:paraId="51B3CAA6" w14:textId="77777777" w:rsidR="00AC63E2" w:rsidRPr="00EF0347" w:rsidRDefault="00AC63E2" w:rsidP="00AC63E2">
      <w:pPr>
        <w:rPr>
          <w:rFonts w:ascii="Batang" w:eastAsia="Batang" w:hAnsi="Batang"/>
        </w:rPr>
      </w:pPr>
    </w:p>
    <w:p w14:paraId="47CAD655" w14:textId="6285A705" w:rsidR="007B307F" w:rsidRPr="00A92B51" w:rsidRDefault="00376C0F" w:rsidP="00376C0F">
      <w:pPr>
        <w:jc w:val="center"/>
        <w:rPr>
          <w:rFonts w:ascii="Batang" w:eastAsia="Batang" w:hAnsi="Batang"/>
          <w:b/>
          <w:u w:val="single"/>
        </w:rPr>
      </w:pPr>
      <w:r w:rsidRPr="00A92B51">
        <w:rPr>
          <w:rFonts w:ascii="Batang" w:eastAsia="Batang" w:hAnsi="Batang"/>
          <w:b/>
          <w:u w:val="single"/>
        </w:rPr>
        <w:t>COURSE SCHEDULE</w:t>
      </w:r>
    </w:p>
    <w:p w14:paraId="72D9C4AC" w14:textId="77777777" w:rsidR="00376C0F" w:rsidRDefault="00376C0F"/>
    <w:p w14:paraId="5ABB0972" w14:textId="741E3B0E" w:rsidR="00A92B51" w:rsidRDefault="00A92B51" w:rsidP="004D3278">
      <w:pPr>
        <w:rPr>
          <w:rFonts w:ascii="Batang" w:eastAsia="Batang" w:hAnsi="Batang"/>
        </w:rPr>
      </w:pPr>
      <w:r w:rsidRPr="0001536C">
        <w:rPr>
          <w:rFonts w:ascii="Batang" w:eastAsia="Batang" w:hAnsi="Batang"/>
          <w:u w:val="single"/>
        </w:rPr>
        <w:t>Week 1</w:t>
      </w:r>
      <w:r w:rsidR="00263867">
        <w:rPr>
          <w:rFonts w:ascii="Batang" w:eastAsia="Batang" w:hAnsi="Batang"/>
        </w:rPr>
        <w:tab/>
      </w:r>
      <w:r w:rsidR="00263867">
        <w:rPr>
          <w:rFonts w:ascii="Batang" w:eastAsia="Batang" w:hAnsi="Batang"/>
        </w:rPr>
        <w:tab/>
      </w:r>
      <w:r w:rsidR="00263867">
        <w:rPr>
          <w:rFonts w:ascii="Batang" w:eastAsia="Batang" w:hAnsi="Batang"/>
        </w:rPr>
        <w:tab/>
        <w:t>Introduce Ourselves</w:t>
      </w:r>
    </w:p>
    <w:p w14:paraId="6C55C670" w14:textId="46CC72C9" w:rsidR="00263867" w:rsidRPr="00263867" w:rsidRDefault="004D3278" w:rsidP="00263867">
      <w:pPr>
        <w:rPr>
          <w:rFonts w:ascii="Batang" w:eastAsia="Batang" w:hAnsi="Batang"/>
        </w:rPr>
      </w:pPr>
      <w:r w:rsidRPr="004D3278">
        <w:rPr>
          <w:rFonts w:ascii="Batang" w:eastAsia="Batang" w:hAnsi="Batang"/>
        </w:rPr>
        <w:t>1/13</w:t>
      </w:r>
      <w:r w:rsidR="00263867">
        <w:rPr>
          <w:rFonts w:ascii="Batang" w:eastAsia="Batang" w:hAnsi="Batang"/>
        </w:rPr>
        <w:tab/>
      </w:r>
      <w:r w:rsidR="00263867">
        <w:rPr>
          <w:rFonts w:ascii="Batang" w:eastAsia="Batang" w:hAnsi="Batang"/>
        </w:rPr>
        <w:tab/>
      </w:r>
      <w:r w:rsidR="00263867">
        <w:rPr>
          <w:rFonts w:ascii="Batang" w:eastAsia="Batang" w:hAnsi="Batang"/>
        </w:rPr>
        <w:tab/>
      </w:r>
      <w:r w:rsidR="00263867">
        <w:rPr>
          <w:rFonts w:ascii="Batang" w:eastAsia="Batang" w:hAnsi="Batang"/>
        </w:rPr>
        <w:tab/>
      </w:r>
      <w:r w:rsidR="00263867" w:rsidRPr="00263867">
        <w:rPr>
          <w:rFonts w:ascii="Batang" w:eastAsia="Batang" w:hAnsi="Batang"/>
        </w:rPr>
        <w:t>Review Syllabus</w:t>
      </w:r>
    </w:p>
    <w:p w14:paraId="57109A29" w14:textId="2C5C55AC" w:rsidR="00A92B51" w:rsidRDefault="00263867" w:rsidP="004D3278">
      <w:pPr>
        <w:rPr>
          <w:rFonts w:ascii="Batang" w:eastAsia="Batang" w:hAnsi="Batang"/>
        </w:rPr>
      </w:pPr>
      <w:r>
        <w:rPr>
          <w:rFonts w:ascii="Batang" w:eastAsia="Batang" w:hAnsi="Batang"/>
        </w:rPr>
        <w:tab/>
      </w:r>
      <w:r>
        <w:rPr>
          <w:rFonts w:ascii="Batang" w:eastAsia="Batang" w:hAnsi="Batang"/>
        </w:rPr>
        <w:tab/>
      </w:r>
      <w:r>
        <w:rPr>
          <w:rFonts w:ascii="Batang" w:eastAsia="Batang" w:hAnsi="Batang"/>
        </w:rPr>
        <w:tab/>
      </w:r>
      <w:r>
        <w:rPr>
          <w:rFonts w:ascii="Batang" w:eastAsia="Batang" w:hAnsi="Batang"/>
        </w:rPr>
        <w:tab/>
        <w:t>Discuss “Two Autoethnographies”</w:t>
      </w:r>
      <w:r w:rsidR="004D3278" w:rsidRPr="004D3278">
        <w:rPr>
          <w:rFonts w:ascii="Batang" w:eastAsia="Batang" w:hAnsi="Batang"/>
        </w:rPr>
        <w:br/>
      </w:r>
    </w:p>
    <w:p w14:paraId="48BD141A" w14:textId="77777777" w:rsidR="00A92B51" w:rsidRDefault="00A92B51" w:rsidP="004D3278">
      <w:pPr>
        <w:rPr>
          <w:rFonts w:ascii="Batang" w:eastAsia="Batang" w:hAnsi="Batang"/>
        </w:rPr>
      </w:pPr>
    </w:p>
    <w:p w14:paraId="0FA577D4" w14:textId="1F73A320" w:rsidR="00A92B51" w:rsidRPr="00A92B51" w:rsidRDefault="00A92B51" w:rsidP="00A92B51">
      <w:pPr>
        <w:pBdr>
          <w:top w:val="single" w:sz="24" w:space="1" w:color="auto"/>
          <w:left w:val="single" w:sz="24" w:space="4" w:color="auto"/>
          <w:bottom w:val="single" w:sz="24" w:space="1" w:color="auto"/>
          <w:right w:val="single" w:sz="24" w:space="4" w:color="auto"/>
        </w:pBdr>
        <w:shd w:val="clear" w:color="auto" w:fill="92D050"/>
        <w:rPr>
          <w:rFonts w:ascii="Batang" w:eastAsia="Batang" w:hAnsi="Batang"/>
          <w:b/>
        </w:rPr>
      </w:pPr>
      <w:r w:rsidRPr="00A92B51">
        <w:rPr>
          <w:rFonts w:ascii="Batang" w:eastAsia="Batang" w:hAnsi="Batang"/>
          <w:b/>
        </w:rPr>
        <w:t>Week 2</w:t>
      </w:r>
      <w:r w:rsidRPr="00A92B51">
        <w:rPr>
          <w:rFonts w:ascii="Batang" w:eastAsia="Batang" w:hAnsi="Batang"/>
          <w:b/>
        </w:rPr>
        <w:tab/>
      </w:r>
      <w:r w:rsidRPr="00A92B51">
        <w:rPr>
          <w:rFonts w:ascii="Batang" w:eastAsia="Batang" w:hAnsi="Batang"/>
          <w:b/>
        </w:rPr>
        <w:tab/>
      </w:r>
      <w:r w:rsidRPr="00A92B51">
        <w:rPr>
          <w:rFonts w:ascii="Batang" w:eastAsia="Batang" w:hAnsi="Batang"/>
          <w:b/>
        </w:rPr>
        <w:tab/>
      </w:r>
      <w:r w:rsidRPr="00A92B51">
        <w:rPr>
          <w:rFonts w:ascii="Batang" w:eastAsia="Batang" w:hAnsi="Batang"/>
          <w:b/>
        </w:rPr>
        <w:tab/>
        <w:t>NO CLASS-MLK HOLIDAY</w:t>
      </w:r>
      <w:r w:rsidRPr="00A92B51">
        <w:rPr>
          <w:rFonts w:ascii="Batang" w:eastAsia="Batang" w:hAnsi="Batang"/>
          <w:b/>
        </w:rPr>
        <w:tab/>
      </w:r>
      <w:r w:rsidRPr="00A92B51">
        <w:rPr>
          <w:rFonts w:ascii="Batang" w:eastAsia="Batang" w:hAnsi="Batang"/>
          <w:b/>
        </w:rPr>
        <w:tab/>
      </w:r>
      <w:r w:rsidRPr="00A92B51">
        <w:rPr>
          <w:rFonts w:ascii="Batang" w:eastAsia="Batang" w:hAnsi="Batang"/>
          <w:b/>
        </w:rPr>
        <w:tab/>
      </w:r>
      <w:r w:rsidRPr="00A92B51">
        <w:rPr>
          <w:rFonts w:ascii="Batang" w:eastAsia="Batang" w:hAnsi="Batang"/>
          <w:b/>
        </w:rPr>
        <w:tab/>
      </w:r>
    </w:p>
    <w:p w14:paraId="0EF9123F" w14:textId="77777777" w:rsidR="00A92B51" w:rsidRPr="00A92B51" w:rsidRDefault="004D3278" w:rsidP="00A92B51">
      <w:pPr>
        <w:pBdr>
          <w:top w:val="single" w:sz="24" w:space="1" w:color="auto"/>
          <w:left w:val="single" w:sz="24" w:space="4" w:color="auto"/>
          <w:bottom w:val="single" w:sz="24" w:space="1" w:color="auto"/>
          <w:right w:val="single" w:sz="24" w:space="4" w:color="auto"/>
        </w:pBdr>
        <w:shd w:val="clear" w:color="auto" w:fill="92D050"/>
        <w:rPr>
          <w:rFonts w:ascii="Batang" w:eastAsia="Batang" w:hAnsi="Batang"/>
          <w:b/>
        </w:rPr>
      </w:pPr>
      <w:r w:rsidRPr="00A92B51">
        <w:rPr>
          <w:rFonts w:ascii="Batang" w:eastAsia="Batang" w:hAnsi="Batang"/>
          <w:b/>
        </w:rPr>
        <w:t>1/20</w:t>
      </w:r>
      <w:r w:rsidRPr="00A92B51">
        <w:rPr>
          <w:rFonts w:ascii="Batang" w:eastAsia="Batang" w:hAnsi="Batang"/>
          <w:b/>
        </w:rPr>
        <w:br/>
      </w:r>
    </w:p>
    <w:p w14:paraId="5033F67A" w14:textId="77777777" w:rsidR="00A92B51" w:rsidRDefault="00A92B51" w:rsidP="004D3278">
      <w:pPr>
        <w:rPr>
          <w:rFonts w:ascii="Batang" w:eastAsia="Batang" w:hAnsi="Batang"/>
        </w:rPr>
      </w:pPr>
    </w:p>
    <w:p w14:paraId="541A56D5" w14:textId="1D15CADB" w:rsidR="008E29C3" w:rsidRDefault="005E390D" w:rsidP="009D1D44">
      <w:pPr>
        <w:ind w:left="2880" w:hanging="2880"/>
        <w:rPr>
          <w:rFonts w:ascii="Batang" w:eastAsia="Batang" w:hAnsi="Batang"/>
        </w:rPr>
      </w:pPr>
      <w:r w:rsidRPr="0001536C">
        <w:rPr>
          <w:rFonts w:ascii="Batang" w:eastAsia="Batang" w:hAnsi="Batang"/>
          <w:u w:val="single"/>
        </w:rPr>
        <w:t>Week 3</w:t>
      </w:r>
      <w:r w:rsidR="009D1D44">
        <w:rPr>
          <w:rFonts w:ascii="Batang" w:eastAsia="Batang" w:hAnsi="Batang"/>
        </w:rPr>
        <w:tab/>
      </w:r>
      <w:r w:rsidR="008E29C3">
        <w:rPr>
          <w:rFonts w:ascii="Batang" w:eastAsia="Batang" w:hAnsi="Batang"/>
        </w:rPr>
        <w:t>“The Validity of the One”</w:t>
      </w:r>
    </w:p>
    <w:p w14:paraId="0F512878" w14:textId="6813E648" w:rsidR="005C7228" w:rsidRDefault="0001536C" w:rsidP="0001536C">
      <w:pPr>
        <w:rPr>
          <w:rFonts w:ascii="Batang" w:eastAsia="Batang" w:hAnsi="Batang"/>
        </w:rPr>
      </w:pPr>
      <w:r>
        <w:rPr>
          <w:rFonts w:ascii="Batang" w:eastAsia="Batang" w:hAnsi="Batang"/>
        </w:rPr>
        <w:t>1/17</w:t>
      </w:r>
      <w:r>
        <w:rPr>
          <w:rFonts w:ascii="Batang" w:eastAsia="Batang" w:hAnsi="Batang"/>
        </w:rPr>
        <w:tab/>
      </w:r>
      <w:r>
        <w:rPr>
          <w:rFonts w:ascii="Batang" w:eastAsia="Batang" w:hAnsi="Batang"/>
        </w:rPr>
        <w:tab/>
      </w:r>
      <w:r>
        <w:rPr>
          <w:rFonts w:ascii="Batang" w:eastAsia="Batang" w:hAnsi="Batang"/>
        </w:rPr>
        <w:tab/>
      </w:r>
      <w:r>
        <w:rPr>
          <w:rFonts w:ascii="Batang" w:eastAsia="Batang" w:hAnsi="Batang"/>
        </w:rPr>
        <w:tab/>
      </w:r>
      <w:r w:rsidR="005C7228">
        <w:rPr>
          <w:rFonts w:ascii="Batang" w:eastAsia="Batang" w:hAnsi="Batang"/>
        </w:rPr>
        <w:t>Guest Speaker: Dr. Archana Pathak</w:t>
      </w:r>
    </w:p>
    <w:p w14:paraId="6154F47C" w14:textId="77777777" w:rsidR="009D1D44" w:rsidRDefault="00F94925" w:rsidP="009D1D44">
      <w:pPr>
        <w:ind w:left="3600" w:hanging="720"/>
        <w:rPr>
          <w:rFonts w:ascii="Batang" w:eastAsia="Batang" w:hAnsi="Batang"/>
        </w:rPr>
      </w:pPr>
      <w:r w:rsidRPr="00F94925">
        <w:rPr>
          <w:rFonts w:ascii="Batang" w:eastAsia="Batang" w:hAnsi="Batang"/>
        </w:rPr>
        <w:t>Special Assistant to the Vice President for Inclusive</w:t>
      </w:r>
      <w:r w:rsidR="009D1D44">
        <w:rPr>
          <w:rFonts w:ascii="Batang" w:eastAsia="Batang" w:hAnsi="Batang"/>
        </w:rPr>
        <w:t xml:space="preserve"> </w:t>
      </w:r>
    </w:p>
    <w:p w14:paraId="75085196" w14:textId="75C9FF52" w:rsidR="00F94925" w:rsidRPr="00F94925" w:rsidRDefault="00F94925" w:rsidP="009D1D44">
      <w:pPr>
        <w:ind w:left="3600" w:hanging="720"/>
        <w:rPr>
          <w:rFonts w:ascii="Batang" w:eastAsia="Batang" w:hAnsi="Batang"/>
        </w:rPr>
      </w:pPr>
      <w:r w:rsidRPr="00F94925">
        <w:rPr>
          <w:rFonts w:ascii="Batang" w:eastAsia="Batang" w:hAnsi="Batang"/>
        </w:rPr>
        <w:t>Excellence</w:t>
      </w:r>
    </w:p>
    <w:p w14:paraId="5B2EE286" w14:textId="4F80633D" w:rsidR="00F94925" w:rsidRPr="00F94925" w:rsidRDefault="009D1D44" w:rsidP="009D1D44">
      <w:pPr>
        <w:ind w:left="2160" w:firstLine="720"/>
        <w:rPr>
          <w:rFonts w:ascii="Batang" w:eastAsia="Batang" w:hAnsi="Batang"/>
        </w:rPr>
      </w:pPr>
      <w:r>
        <w:rPr>
          <w:rFonts w:ascii="Batang" w:eastAsia="Batang" w:hAnsi="Batang"/>
        </w:rPr>
        <w:t>I</w:t>
      </w:r>
      <w:r w:rsidR="00F94925" w:rsidRPr="00F94925">
        <w:rPr>
          <w:rFonts w:ascii="Batang" w:eastAsia="Batang" w:hAnsi="Batang"/>
        </w:rPr>
        <w:t>nterim Director of the Q Collective</w:t>
      </w:r>
    </w:p>
    <w:p w14:paraId="30B51269" w14:textId="77777777" w:rsidR="00F94925" w:rsidRPr="00F94925" w:rsidRDefault="00F94925" w:rsidP="009D1D44">
      <w:pPr>
        <w:ind w:left="2160" w:firstLine="720"/>
        <w:rPr>
          <w:rFonts w:ascii="Batang" w:eastAsia="Batang" w:hAnsi="Batang"/>
        </w:rPr>
      </w:pPr>
      <w:r w:rsidRPr="00F94925">
        <w:rPr>
          <w:rFonts w:ascii="Batang" w:eastAsia="Batang" w:hAnsi="Batang"/>
        </w:rPr>
        <w:t xml:space="preserve">Division for Inclusive Excellence </w:t>
      </w:r>
    </w:p>
    <w:p w14:paraId="2D9016EB" w14:textId="77777777" w:rsidR="00F94925" w:rsidRPr="00F94925" w:rsidRDefault="00F94925" w:rsidP="009D1D44">
      <w:pPr>
        <w:ind w:left="2160" w:firstLine="720"/>
        <w:rPr>
          <w:rFonts w:ascii="Batang" w:eastAsia="Batang" w:hAnsi="Batang"/>
        </w:rPr>
      </w:pPr>
      <w:r w:rsidRPr="00F94925">
        <w:rPr>
          <w:rFonts w:ascii="Batang" w:eastAsia="Batang" w:hAnsi="Batang"/>
        </w:rPr>
        <w:t>Associate Professor</w:t>
      </w:r>
    </w:p>
    <w:p w14:paraId="0BCC07DF" w14:textId="77777777" w:rsidR="00F94925" w:rsidRPr="00F94925" w:rsidRDefault="00F94925" w:rsidP="009D1D44">
      <w:pPr>
        <w:ind w:left="2160" w:firstLine="720"/>
        <w:rPr>
          <w:rFonts w:ascii="Batang" w:eastAsia="Batang" w:hAnsi="Batang"/>
        </w:rPr>
      </w:pPr>
      <w:r w:rsidRPr="00F94925">
        <w:rPr>
          <w:rFonts w:ascii="Batang" w:eastAsia="Batang" w:hAnsi="Batang"/>
        </w:rPr>
        <w:t>Dept. of Gender, Sexuality &amp; Women's Studies</w:t>
      </w:r>
    </w:p>
    <w:p w14:paraId="353937F3" w14:textId="2D56A8F7" w:rsidR="005E390D" w:rsidRDefault="00F94925" w:rsidP="009D1D44">
      <w:pPr>
        <w:ind w:left="2160" w:firstLine="720"/>
        <w:rPr>
          <w:rFonts w:ascii="Batang" w:eastAsia="Batang" w:hAnsi="Batang"/>
        </w:rPr>
      </w:pPr>
      <w:r w:rsidRPr="00F94925">
        <w:rPr>
          <w:rFonts w:ascii="Batang" w:eastAsia="Batang" w:hAnsi="Batang"/>
        </w:rPr>
        <w:t>Virginia Commonwealth University</w:t>
      </w:r>
    </w:p>
    <w:p w14:paraId="1A442A52" w14:textId="0B6C0ABB" w:rsidR="005E390D" w:rsidRDefault="004D3278" w:rsidP="004D3278">
      <w:pPr>
        <w:rPr>
          <w:rFonts w:ascii="Batang" w:eastAsia="Batang" w:hAnsi="Batang"/>
        </w:rPr>
      </w:pPr>
      <w:r w:rsidRPr="004D3278">
        <w:rPr>
          <w:rFonts w:ascii="Batang" w:eastAsia="Batang" w:hAnsi="Batang"/>
        </w:rPr>
        <w:br/>
      </w:r>
      <w:r w:rsidR="005E390D" w:rsidRPr="00FF2201">
        <w:rPr>
          <w:rFonts w:ascii="Batang" w:eastAsia="Batang" w:hAnsi="Batang"/>
          <w:u w:val="single"/>
        </w:rPr>
        <w:t>Week 4</w:t>
      </w:r>
      <w:r w:rsidR="00791B2B">
        <w:rPr>
          <w:rFonts w:ascii="Batang" w:eastAsia="Batang" w:hAnsi="Batang"/>
        </w:rPr>
        <w:tab/>
      </w:r>
      <w:r w:rsidR="00791B2B">
        <w:rPr>
          <w:rFonts w:ascii="Batang" w:eastAsia="Batang" w:hAnsi="Batang"/>
        </w:rPr>
        <w:tab/>
      </w:r>
      <w:r w:rsidR="00791B2B">
        <w:rPr>
          <w:rFonts w:ascii="Batang" w:eastAsia="Batang" w:hAnsi="Batang"/>
        </w:rPr>
        <w:tab/>
      </w:r>
      <w:r w:rsidR="00791B2B" w:rsidRPr="00791B2B">
        <w:rPr>
          <w:rFonts w:ascii="Batang" w:eastAsia="Batang" w:hAnsi="Batang"/>
          <w:b/>
        </w:rPr>
        <w:t>Interpretive Autoethnography</w:t>
      </w:r>
      <w:r w:rsidR="00791B2B">
        <w:rPr>
          <w:rFonts w:ascii="Batang" w:eastAsia="Batang" w:hAnsi="Batang"/>
        </w:rPr>
        <w:t>, Chapters 1-4</w:t>
      </w:r>
    </w:p>
    <w:p w14:paraId="059324A8" w14:textId="6A008F6D" w:rsidR="005E390D" w:rsidRDefault="004D3278" w:rsidP="004D3278">
      <w:pPr>
        <w:rPr>
          <w:rFonts w:ascii="Batang" w:eastAsia="Batang" w:hAnsi="Batang"/>
        </w:rPr>
      </w:pPr>
      <w:r w:rsidRPr="004D3278">
        <w:rPr>
          <w:rFonts w:ascii="Batang" w:eastAsia="Batang" w:hAnsi="Batang"/>
        </w:rPr>
        <w:t>2/3</w:t>
      </w:r>
    </w:p>
    <w:p w14:paraId="775D43F3" w14:textId="16ED7B3D" w:rsidR="005E390D" w:rsidRDefault="005E390D" w:rsidP="004D3278">
      <w:pPr>
        <w:rPr>
          <w:rFonts w:ascii="Batang" w:eastAsia="Batang" w:hAnsi="Batang"/>
        </w:rPr>
      </w:pPr>
    </w:p>
    <w:p w14:paraId="2F9D9A91" w14:textId="2E615D9C" w:rsidR="00CF6796" w:rsidRPr="00CF6796" w:rsidRDefault="00CF6796" w:rsidP="00CF6796">
      <w:pPr>
        <w:pBdr>
          <w:top w:val="single" w:sz="24" w:space="1" w:color="auto"/>
          <w:left w:val="single" w:sz="24" w:space="4" w:color="auto"/>
          <w:bottom w:val="single" w:sz="24" w:space="1" w:color="auto"/>
          <w:right w:val="single" w:sz="24" w:space="4" w:color="auto"/>
        </w:pBdr>
        <w:shd w:val="clear" w:color="auto" w:fill="92D050"/>
        <w:jc w:val="center"/>
        <w:rPr>
          <w:rFonts w:ascii="Batang" w:eastAsia="Batang" w:hAnsi="Batang"/>
          <w:b/>
        </w:rPr>
      </w:pPr>
      <w:r w:rsidRPr="00CF6796">
        <w:rPr>
          <w:rFonts w:ascii="Batang" w:eastAsia="Batang" w:hAnsi="Batang"/>
          <w:b/>
        </w:rPr>
        <w:lastRenderedPageBreak/>
        <w:t>SUMMARY AND ANNOTATED BIBLIOGRAPHY DUE MONDAY, 2/10</w:t>
      </w:r>
    </w:p>
    <w:p w14:paraId="60C1A5F7" w14:textId="77777777" w:rsidR="005E390D" w:rsidRDefault="005E390D" w:rsidP="004D3278">
      <w:pPr>
        <w:rPr>
          <w:rFonts w:ascii="Batang" w:eastAsia="Batang" w:hAnsi="Batang"/>
        </w:rPr>
      </w:pPr>
    </w:p>
    <w:p w14:paraId="2922F720" w14:textId="383CDE2B" w:rsidR="00CF6796" w:rsidRDefault="005E390D" w:rsidP="009D1D44">
      <w:pPr>
        <w:ind w:left="2880" w:hanging="2880"/>
        <w:rPr>
          <w:rFonts w:ascii="Batang" w:eastAsia="Batang" w:hAnsi="Batang"/>
        </w:rPr>
      </w:pPr>
      <w:r w:rsidRPr="00FF2201">
        <w:rPr>
          <w:rFonts w:ascii="Batang" w:eastAsia="Batang" w:hAnsi="Batang"/>
          <w:u w:val="single"/>
        </w:rPr>
        <w:t>Week 5</w:t>
      </w:r>
      <w:r w:rsidR="009D1D44">
        <w:rPr>
          <w:rFonts w:ascii="Batang" w:eastAsia="Batang" w:hAnsi="Batang"/>
        </w:rPr>
        <w:tab/>
      </w:r>
      <w:r w:rsidR="00CF6796">
        <w:rPr>
          <w:rFonts w:ascii="Batang" w:eastAsia="Batang" w:hAnsi="Batang"/>
        </w:rPr>
        <w:t xml:space="preserve">Readings: </w:t>
      </w:r>
      <w:r w:rsidR="00CF6796" w:rsidRPr="00CF6796">
        <w:rPr>
          <w:rFonts w:ascii="Batang" w:eastAsia="Batang" w:hAnsi="Batang"/>
          <w:b/>
        </w:rPr>
        <w:t>Interpretive Autoethnography</w:t>
      </w:r>
      <w:r w:rsidR="00CF6796" w:rsidRPr="00CF6796">
        <w:rPr>
          <w:rFonts w:ascii="Batang" w:eastAsia="Batang" w:hAnsi="Batang"/>
        </w:rPr>
        <w:t>,</w:t>
      </w:r>
    </w:p>
    <w:p w14:paraId="49AB30B9" w14:textId="36EFA20A" w:rsidR="00CF6796" w:rsidRPr="00CF6796" w:rsidRDefault="00CF6796" w:rsidP="009D1D44">
      <w:pPr>
        <w:ind w:left="2970" w:hanging="2970"/>
        <w:rPr>
          <w:rFonts w:ascii="Batang" w:eastAsia="Batang" w:hAnsi="Batang"/>
        </w:rPr>
      </w:pPr>
      <w:r>
        <w:rPr>
          <w:rFonts w:ascii="Batang" w:eastAsia="Batang" w:hAnsi="Batang"/>
        </w:rPr>
        <w:t>2/10</w:t>
      </w:r>
      <w:r w:rsidR="009D1D44">
        <w:rPr>
          <w:rFonts w:ascii="Batang" w:eastAsia="Batang" w:hAnsi="Batang"/>
        </w:rPr>
        <w:tab/>
      </w:r>
      <w:r w:rsidRPr="00CF6796">
        <w:rPr>
          <w:rFonts w:ascii="Batang" w:eastAsia="Batang" w:hAnsi="Batang"/>
        </w:rPr>
        <w:t xml:space="preserve">Chapters </w:t>
      </w:r>
      <w:r>
        <w:rPr>
          <w:rFonts w:ascii="Batang" w:eastAsia="Batang" w:hAnsi="Batang"/>
        </w:rPr>
        <w:t>5-6</w:t>
      </w:r>
    </w:p>
    <w:p w14:paraId="51A0CFCE" w14:textId="22282A1C" w:rsidR="00CF6796" w:rsidRDefault="00CF6796" w:rsidP="00CF6796">
      <w:pPr>
        <w:ind w:left="2880" w:hanging="2880"/>
        <w:rPr>
          <w:rFonts w:ascii="Batang" w:eastAsia="Batang" w:hAnsi="Batang"/>
        </w:rPr>
      </w:pPr>
      <w:r>
        <w:rPr>
          <w:rFonts w:ascii="Batang" w:eastAsia="Batang" w:hAnsi="Batang"/>
        </w:rPr>
        <w:tab/>
        <w:t>“</w:t>
      </w:r>
      <w:r w:rsidRPr="00CF6796">
        <w:rPr>
          <w:rFonts w:ascii="Batang" w:eastAsia="Batang" w:hAnsi="Batang"/>
        </w:rPr>
        <w:t>As Seen On TV: An Autoethnographic Reflection</w:t>
      </w:r>
    </w:p>
    <w:p w14:paraId="0F517636" w14:textId="12D536C2" w:rsidR="00485C13" w:rsidRDefault="00CF6796" w:rsidP="009D1D44">
      <w:pPr>
        <w:ind w:left="2160" w:firstLine="720"/>
        <w:rPr>
          <w:rFonts w:ascii="Batang" w:eastAsia="Batang" w:hAnsi="Batang"/>
        </w:rPr>
      </w:pPr>
      <w:r w:rsidRPr="00CF6796">
        <w:rPr>
          <w:rFonts w:ascii="Batang" w:eastAsia="Batang" w:hAnsi="Batang"/>
        </w:rPr>
        <w:t>on Race and Reality Television</w:t>
      </w:r>
      <w:r>
        <w:rPr>
          <w:rFonts w:ascii="Batang" w:eastAsia="Batang" w:hAnsi="Batang"/>
        </w:rPr>
        <w:t>”</w:t>
      </w:r>
    </w:p>
    <w:p w14:paraId="18A27962" w14:textId="77777777" w:rsidR="009D1D44" w:rsidRPr="009D1D44" w:rsidRDefault="009D1D44" w:rsidP="009D1D44">
      <w:pPr>
        <w:ind w:left="2880" w:firstLine="720"/>
        <w:rPr>
          <w:rFonts w:ascii="Batang" w:eastAsia="Batang" w:hAnsi="Batang"/>
        </w:rPr>
      </w:pPr>
    </w:p>
    <w:p w14:paraId="0D4536CE" w14:textId="33306D23" w:rsidR="005E390D" w:rsidRPr="00080039" w:rsidRDefault="005E390D" w:rsidP="00CF6796">
      <w:pPr>
        <w:rPr>
          <w:rFonts w:ascii="Batang" w:eastAsia="Batang" w:hAnsi="Batang"/>
          <w:b/>
        </w:rPr>
      </w:pPr>
      <w:r w:rsidRPr="00FF2201">
        <w:rPr>
          <w:rFonts w:ascii="Batang" w:eastAsia="Batang" w:hAnsi="Batang"/>
          <w:u w:val="single"/>
        </w:rPr>
        <w:t>Week 6</w:t>
      </w:r>
      <w:r w:rsidR="00080039">
        <w:rPr>
          <w:rFonts w:ascii="Batang" w:eastAsia="Batang" w:hAnsi="Batang"/>
        </w:rPr>
        <w:tab/>
      </w:r>
      <w:r w:rsidR="00080039">
        <w:rPr>
          <w:rFonts w:ascii="Batang" w:eastAsia="Batang" w:hAnsi="Batang"/>
        </w:rPr>
        <w:tab/>
      </w:r>
      <w:r w:rsidR="00080039">
        <w:rPr>
          <w:rFonts w:ascii="Batang" w:eastAsia="Batang" w:hAnsi="Batang"/>
        </w:rPr>
        <w:tab/>
      </w:r>
      <w:r w:rsidR="00E00FF6">
        <w:rPr>
          <w:rFonts w:ascii="Batang" w:eastAsia="Batang" w:hAnsi="Batang"/>
        </w:rPr>
        <w:t xml:space="preserve">Readings: </w:t>
      </w:r>
      <w:r w:rsidR="00080039">
        <w:rPr>
          <w:rFonts w:ascii="Batang" w:eastAsia="Batang" w:hAnsi="Batang"/>
        </w:rPr>
        <w:t xml:space="preserve">Chapter 3 in </w:t>
      </w:r>
      <w:r w:rsidR="00080039" w:rsidRPr="00080039">
        <w:rPr>
          <w:rFonts w:ascii="Batang" w:eastAsia="Batang" w:hAnsi="Batang"/>
          <w:b/>
        </w:rPr>
        <w:t>Understanding Narrative Inquiry</w:t>
      </w:r>
    </w:p>
    <w:p w14:paraId="225DC240" w14:textId="0A9758B0" w:rsidR="005E390D" w:rsidRDefault="004D3278" w:rsidP="004D3278">
      <w:pPr>
        <w:rPr>
          <w:rFonts w:ascii="Batang" w:eastAsia="Batang" w:hAnsi="Batang"/>
        </w:rPr>
      </w:pPr>
      <w:r w:rsidRPr="004D3278">
        <w:rPr>
          <w:rFonts w:ascii="Batang" w:eastAsia="Batang" w:hAnsi="Batang"/>
        </w:rPr>
        <w:t>2/17</w:t>
      </w:r>
      <w:r w:rsidR="00080039">
        <w:rPr>
          <w:rFonts w:ascii="Batang" w:eastAsia="Batang" w:hAnsi="Batang"/>
        </w:rPr>
        <w:tab/>
      </w:r>
      <w:r w:rsidR="00080039">
        <w:rPr>
          <w:rFonts w:ascii="Batang" w:eastAsia="Batang" w:hAnsi="Batang"/>
        </w:rPr>
        <w:tab/>
      </w:r>
      <w:r w:rsidR="00080039">
        <w:rPr>
          <w:rFonts w:ascii="Batang" w:eastAsia="Batang" w:hAnsi="Batang"/>
        </w:rPr>
        <w:tab/>
      </w:r>
      <w:r w:rsidR="00080039">
        <w:rPr>
          <w:rFonts w:ascii="Batang" w:eastAsia="Batang" w:hAnsi="Batang"/>
        </w:rPr>
        <w:tab/>
      </w:r>
      <w:r w:rsidR="00E00FF6">
        <w:rPr>
          <w:rFonts w:ascii="Batang" w:eastAsia="Batang" w:hAnsi="Batang"/>
        </w:rPr>
        <w:t>How can we apply this to our projects?</w:t>
      </w:r>
      <w:r w:rsidRPr="004D3278">
        <w:rPr>
          <w:rFonts w:ascii="Batang" w:eastAsia="Batang" w:hAnsi="Batang"/>
        </w:rPr>
        <w:br/>
      </w:r>
    </w:p>
    <w:p w14:paraId="35BB46B9" w14:textId="562807F2" w:rsidR="005E390D" w:rsidRDefault="005E390D" w:rsidP="004D3278">
      <w:pPr>
        <w:rPr>
          <w:rFonts w:ascii="Batang" w:eastAsia="Batang" w:hAnsi="Batang"/>
        </w:rPr>
      </w:pPr>
      <w:r w:rsidRPr="00FF2201">
        <w:rPr>
          <w:rFonts w:ascii="Batang" w:eastAsia="Batang" w:hAnsi="Batang"/>
          <w:u w:val="single"/>
        </w:rPr>
        <w:t>Week 7</w:t>
      </w:r>
      <w:r w:rsidR="00263867">
        <w:rPr>
          <w:rFonts w:ascii="Batang" w:eastAsia="Batang" w:hAnsi="Batang"/>
        </w:rPr>
        <w:tab/>
      </w:r>
      <w:r w:rsidR="00263867">
        <w:rPr>
          <w:rFonts w:ascii="Batang" w:eastAsia="Batang" w:hAnsi="Batang"/>
        </w:rPr>
        <w:tab/>
      </w:r>
      <w:r w:rsidR="00263867">
        <w:rPr>
          <w:rFonts w:ascii="Batang" w:eastAsia="Batang" w:hAnsi="Batang"/>
        </w:rPr>
        <w:tab/>
        <w:t>Review for Midterm</w:t>
      </w:r>
      <w:r w:rsidR="00E7270A">
        <w:rPr>
          <w:rFonts w:ascii="Batang" w:eastAsia="Batang" w:hAnsi="Batang"/>
        </w:rPr>
        <w:t xml:space="preserve"> </w:t>
      </w:r>
    </w:p>
    <w:p w14:paraId="3FA269F1" w14:textId="3CAAD3E9" w:rsidR="005E390D" w:rsidRDefault="004D3278" w:rsidP="004D3278">
      <w:pPr>
        <w:rPr>
          <w:rFonts w:ascii="Batang" w:eastAsia="Batang" w:hAnsi="Batang"/>
        </w:rPr>
      </w:pPr>
      <w:r w:rsidRPr="004D3278">
        <w:rPr>
          <w:rFonts w:ascii="Batang" w:eastAsia="Batang" w:hAnsi="Batang"/>
        </w:rPr>
        <w:t>2/24</w:t>
      </w:r>
      <w:r w:rsidR="00E7270A">
        <w:rPr>
          <w:rFonts w:ascii="Batang" w:eastAsia="Batang" w:hAnsi="Batang"/>
        </w:rPr>
        <w:tab/>
      </w:r>
      <w:r w:rsidR="00E7270A">
        <w:rPr>
          <w:rFonts w:ascii="Batang" w:eastAsia="Batang" w:hAnsi="Batang"/>
        </w:rPr>
        <w:tab/>
      </w:r>
      <w:r w:rsidR="00E7270A">
        <w:rPr>
          <w:rFonts w:ascii="Batang" w:eastAsia="Batang" w:hAnsi="Batang"/>
        </w:rPr>
        <w:tab/>
      </w:r>
      <w:r w:rsidR="00E7270A">
        <w:rPr>
          <w:rFonts w:ascii="Batang" w:eastAsia="Batang" w:hAnsi="Batang"/>
        </w:rPr>
        <w:tab/>
        <w:t>Discuss Autoethnographic Topics</w:t>
      </w:r>
      <w:r w:rsidRPr="004D3278">
        <w:rPr>
          <w:rFonts w:ascii="Batang" w:eastAsia="Batang" w:hAnsi="Batang"/>
        </w:rPr>
        <w:br/>
      </w:r>
    </w:p>
    <w:p w14:paraId="717EA4B7" w14:textId="19B1CA7E" w:rsidR="005E390D" w:rsidRDefault="005E390D" w:rsidP="004D3278">
      <w:pPr>
        <w:rPr>
          <w:rFonts w:ascii="Batang" w:eastAsia="Batang" w:hAnsi="Batang"/>
        </w:rPr>
      </w:pPr>
      <w:r w:rsidRPr="00FF2201">
        <w:rPr>
          <w:rFonts w:ascii="Batang" w:eastAsia="Batang" w:hAnsi="Batang"/>
          <w:u w:val="single"/>
        </w:rPr>
        <w:t>Week 8</w:t>
      </w:r>
      <w:r w:rsidR="00263867">
        <w:rPr>
          <w:rFonts w:ascii="Batang" w:eastAsia="Batang" w:hAnsi="Batang"/>
        </w:rPr>
        <w:tab/>
      </w:r>
      <w:r w:rsidR="00263867">
        <w:rPr>
          <w:rFonts w:ascii="Batang" w:eastAsia="Batang" w:hAnsi="Batang"/>
        </w:rPr>
        <w:tab/>
      </w:r>
      <w:r w:rsidR="00263867">
        <w:rPr>
          <w:rFonts w:ascii="Batang" w:eastAsia="Batang" w:hAnsi="Batang"/>
        </w:rPr>
        <w:tab/>
        <w:t>Midterm-In Class</w:t>
      </w:r>
    </w:p>
    <w:p w14:paraId="715B2024" w14:textId="4C86E0D1" w:rsidR="005E390D" w:rsidRDefault="004D3278" w:rsidP="004D3278">
      <w:pPr>
        <w:rPr>
          <w:rFonts w:ascii="Batang" w:eastAsia="Batang" w:hAnsi="Batang"/>
        </w:rPr>
      </w:pPr>
      <w:r w:rsidRPr="004D3278">
        <w:rPr>
          <w:rFonts w:ascii="Batang" w:eastAsia="Batang" w:hAnsi="Batang"/>
        </w:rPr>
        <w:t>3/2</w:t>
      </w:r>
    </w:p>
    <w:p w14:paraId="52F90C97" w14:textId="77777777" w:rsidR="005E390D" w:rsidRDefault="005E390D" w:rsidP="004D3278">
      <w:pPr>
        <w:rPr>
          <w:rFonts w:ascii="Batang" w:eastAsia="Batang" w:hAnsi="Batang"/>
        </w:rPr>
      </w:pPr>
    </w:p>
    <w:p w14:paraId="32B85A66" w14:textId="6F44E00B" w:rsidR="005E390D" w:rsidRPr="00263867" w:rsidRDefault="005E390D" w:rsidP="00263867">
      <w:pPr>
        <w:pBdr>
          <w:top w:val="single" w:sz="24" w:space="1" w:color="auto"/>
          <w:left w:val="single" w:sz="24" w:space="4" w:color="auto"/>
          <w:bottom w:val="single" w:sz="24" w:space="1" w:color="auto"/>
          <w:right w:val="single" w:sz="24" w:space="4" w:color="auto"/>
        </w:pBdr>
        <w:shd w:val="clear" w:color="auto" w:fill="92D050"/>
        <w:rPr>
          <w:rFonts w:ascii="Batang" w:eastAsia="Batang" w:hAnsi="Batang"/>
          <w:b/>
        </w:rPr>
      </w:pPr>
      <w:r w:rsidRPr="00FF2201">
        <w:rPr>
          <w:rFonts w:ascii="Batang" w:eastAsia="Batang" w:hAnsi="Batang"/>
          <w:b/>
          <w:u w:val="single"/>
        </w:rPr>
        <w:t>Week 9</w:t>
      </w:r>
      <w:r w:rsidR="00263867" w:rsidRPr="00263867">
        <w:rPr>
          <w:rFonts w:ascii="Batang" w:eastAsia="Batang" w:hAnsi="Batang"/>
          <w:b/>
        </w:rPr>
        <w:tab/>
      </w:r>
      <w:r w:rsidR="00263867" w:rsidRPr="00263867">
        <w:rPr>
          <w:rFonts w:ascii="Batang" w:eastAsia="Batang" w:hAnsi="Batang"/>
          <w:b/>
        </w:rPr>
        <w:tab/>
      </w:r>
      <w:r w:rsidR="00263867" w:rsidRPr="00263867">
        <w:rPr>
          <w:rFonts w:ascii="Batang" w:eastAsia="Batang" w:hAnsi="Batang"/>
          <w:b/>
        </w:rPr>
        <w:tab/>
        <w:t>NO CLASS-SPRING BREAK</w:t>
      </w:r>
    </w:p>
    <w:p w14:paraId="14DBD4B9" w14:textId="77777777" w:rsidR="005E390D" w:rsidRDefault="004D3278" w:rsidP="00263867">
      <w:pPr>
        <w:pBdr>
          <w:top w:val="single" w:sz="24" w:space="1" w:color="auto"/>
          <w:left w:val="single" w:sz="24" w:space="4" w:color="auto"/>
          <w:bottom w:val="single" w:sz="24" w:space="1" w:color="auto"/>
          <w:right w:val="single" w:sz="24" w:space="4" w:color="auto"/>
        </w:pBdr>
        <w:shd w:val="clear" w:color="auto" w:fill="92D050"/>
        <w:rPr>
          <w:rFonts w:ascii="Batang" w:eastAsia="Batang" w:hAnsi="Batang"/>
        </w:rPr>
      </w:pPr>
      <w:r w:rsidRPr="00263867">
        <w:rPr>
          <w:rFonts w:ascii="Batang" w:eastAsia="Batang" w:hAnsi="Batang"/>
          <w:b/>
        </w:rPr>
        <w:t>3/9</w:t>
      </w:r>
      <w:r w:rsidRPr="00263867">
        <w:rPr>
          <w:rFonts w:ascii="Batang" w:eastAsia="Batang" w:hAnsi="Batang"/>
          <w:b/>
        </w:rPr>
        <w:br/>
      </w:r>
    </w:p>
    <w:p w14:paraId="545454B5" w14:textId="77777777" w:rsidR="005E390D" w:rsidRDefault="005E390D" w:rsidP="004D3278">
      <w:pPr>
        <w:rPr>
          <w:rFonts w:ascii="Batang" w:eastAsia="Batang" w:hAnsi="Batang"/>
        </w:rPr>
      </w:pPr>
    </w:p>
    <w:p w14:paraId="6D33094F" w14:textId="77777777" w:rsidR="0091212A" w:rsidRDefault="005E390D" w:rsidP="0091212A">
      <w:pPr>
        <w:ind w:left="2880" w:hanging="2880"/>
        <w:rPr>
          <w:rFonts w:ascii="Batang" w:eastAsia="Batang" w:hAnsi="Batang"/>
          <w:b/>
        </w:rPr>
      </w:pPr>
      <w:r w:rsidRPr="00FF2201">
        <w:rPr>
          <w:rFonts w:ascii="Batang" w:eastAsia="Batang" w:hAnsi="Batang"/>
          <w:u w:val="single"/>
        </w:rPr>
        <w:t>Week 10</w:t>
      </w:r>
      <w:r w:rsidR="00E00FF6">
        <w:rPr>
          <w:rFonts w:ascii="Batang" w:eastAsia="Batang" w:hAnsi="Batang"/>
        </w:rPr>
        <w:tab/>
      </w:r>
      <w:r w:rsidR="0091212A">
        <w:rPr>
          <w:rFonts w:ascii="Batang" w:eastAsia="Batang" w:hAnsi="Batang"/>
        </w:rPr>
        <w:t xml:space="preserve">Readings: Chapters 4 and 5, </w:t>
      </w:r>
      <w:r w:rsidR="0091212A" w:rsidRPr="0091212A">
        <w:rPr>
          <w:rFonts w:ascii="Batang" w:eastAsia="Batang" w:hAnsi="Batang"/>
          <w:b/>
        </w:rPr>
        <w:t>Understanding Narrative</w:t>
      </w:r>
      <w:r w:rsidR="0091212A">
        <w:rPr>
          <w:rFonts w:ascii="Batang" w:eastAsia="Batang" w:hAnsi="Batang"/>
          <w:b/>
        </w:rPr>
        <w:t xml:space="preserve"> </w:t>
      </w:r>
    </w:p>
    <w:p w14:paraId="0AFAC9FB" w14:textId="687C7479" w:rsidR="005E390D" w:rsidRPr="00E00FF6" w:rsidRDefault="0091212A" w:rsidP="0091212A">
      <w:pPr>
        <w:ind w:left="2880" w:hanging="2880"/>
        <w:rPr>
          <w:rFonts w:ascii="Batang" w:eastAsia="Batang" w:hAnsi="Batang"/>
        </w:rPr>
      </w:pPr>
      <w:r w:rsidRPr="0091212A">
        <w:rPr>
          <w:rFonts w:ascii="Batang" w:eastAsia="Batang" w:hAnsi="Batang"/>
        </w:rPr>
        <w:t>3/16</w:t>
      </w:r>
      <w:r w:rsidRPr="0091212A">
        <w:rPr>
          <w:rFonts w:ascii="Batang" w:eastAsia="Batang" w:hAnsi="Batang"/>
        </w:rPr>
        <w:tab/>
      </w:r>
      <w:r w:rsidRPr="0091212A">
        <w:rPr>
          <w:rFonts w:ascii="Batang" w:eastAsia="Batang" w:hAnsi="Batang"/>
          <w:b/>
        </w:rPr>
        <w:t>Inquiry</w:t>
      </w:r>
    </w:p>
    <w:p w14:paraId="1CCFF3E2" w14:textId="77777777" w:rsidR="005E390D" w:rsidRDefault="005E390D" w:rsidP="004D3278">
      <w:pPr>
        <w:rPr>
          <w:rFonts w:ascii="Batang" w:eastAsia="Batang" w:hAnsi="Batang"/>
        </w:rPr>
      </w:pPr>
    </w:p>
    <w:p w14:paraId="28D23CED" w14:textId="2F741E8F" w:rsidR="005C5E2A" w:rsidRDefault="005E390D" w:rsidP="00BC2EE9">
      <w:pPr>
        <w:rPr>
          <w:rFonts w:ascii="Batang" w:eastAsia="Batang" w:hAnsi="Batang"/>
        </w:rPr>
      </w:pPr>
      <w:r w:rsidRPr="00FF2201">
        <w:rPr>
          <w:rFonts w:ascii="Batang" w:eastAsia="Batang" w:hAnsi="Batang"/>
          <w:u w:val="single"/>
        </w:rPr>
        <w:t>Week 1</w:t>
      </w:r>
      <w:r w:rsidR="005C5E2A">
        <w:rPr>
          <w:rFonts w:ascii="Batang" w:eastAsia="Batang" w:hAnsi="Batang"/>
          <w:u w:val="single"/>
        </w:rPr>
        <w:t>1</w:t>
      </w:r>
      <w:r w:rsidR="005C5E2A">
        <w:rPr>
          <w:rFonts w:ascii="Batang" w:eastAsia="Batang" w:hAnsi="Batang"/>
        </w:rPr>
        <w:tab/>
      </w:r>
      <w:r w:rsidR="00BC2EE9">
        <w:rPr>
          <w:rFonts w:ascii="Batang" w:eastAsia="Batang" w:hAnsi="Batang"/>
        </w:rPr>
        <w:tab/>
      </w:r>
      <w:r w:rsidR="005C5E2A">
        <w:rPr>
          <w:rFonts w:ascii="Batang" w:eastAsia="Batang" w:hAnsi="Batang"/>
        </w:rPr>
        <w:tab/>
        <w:t xml:space="preserve">Readings: </w:t>
      </w:r>
      <w:r w:rsidR="005C5E2A" w:rsidRPr="005C5E2A">
        <w:rPr>
          <w:rFonts w:ascii="Batang" w:eastAsia="Batang" w:hAnsi="Batang"/>
        </w:rPr>
        <w:t xml:space="preserve">Nursing and Worth: </w:t>
      </w:r>
      <w:r w:rsidR="005C5E2A">
        <w:rPr>
          <w:rFonts w:ascii="Batang" w:eastAsia="Batang" w:hAnsi="Batang"/>
        </w:rPr>
        <w:t>A</w:t>
      </w:r>
      <w:r w:rsidR="005C5E2A" w:rsidRPr="005C5E2A">
        <w:rPr>
          <w:rFonts w:ascii="Batang" w:eastAsia="Batang" w:hAnsi="Batang"/>
        </w:rPr>
        <w:t xml:space="preserve">n </w:t>
      </w:r>
      <w:r w:rsidR="005C5E2A">
        <w:rPr>
          <w:rFonts w:ascii="Batang" w:eastAsia="Batang" w:hAnsi="Batang"/>
        </w:rPr>
        <w:t>A</w:t>
      </w:r>
      <w:r w:rsidR="005C5E2A" w:rsidRPr="005C5E2A">
        <w:rPr>
          <w:rFonts w:ascii="Batang" w:eastAsia="Batang" w:hAnsi="Batang"/>
        </w:rPr>
        <w:t>utoethnographic</w:t>
      </w:r>
    </w:p>
    <w:p w14:paraId="4854D467" w14:textId="65F4F40B" w:rsidR="005C5E2A" w:rsidRPr="005C5E2A" w:rsidRDefault="005C5E2A" w:rsidP="005C5E2A">
      <w:pPr>
        <w:rPr>
          <w:rFonts w:ascii="Batang" w:eastAsia="Batang" w:hAnsi="Batang"/>
        </w:rPr>
      </w:pPr>
      <w:r w:rsidRPr="004D3278">
        <w:rPr>
          <w:rFonts w:ascii="Batang" w:eastAsia="Batang" w:hAnsi="Batang"/>
        </w:rPr>
        <w:t>3/23</w:t>
      </w:r>
      <w:r>
        <w:rPr>
          <w:rFonts w:ascii="Batang" w:eastAsia="Batang" w:hAnsi="Batang"/>
        </w:rPr>
        <w:tab/>
      </w:r>
      <w:r>
        <w:rPr>
          <w:rFonts w:ascii="Batang" w:eastAsia="Batang" w:hAnsi="Batang"/>
        </w:rPr>
        <w:tab/>
      </w:r>
      <w:r>
        <w:rPr>
          <w:rFonts w:ascii="Batang" w:eastAsia="Batang" w:hAnsi="Batang"/>
        </w:rPr>
        <w:tab/>
      </w:r>
      <w:r>
        <w:rPr>
          <w:rFonts w:ascii="Batang" w:eastAsia="Batang" w:hAnsi="Batang"/>
        </w:rPr>
        <w:tab/>
        <w:t>J</w:t>
      </w:r>
      <w:r w:rsidRPr="005C5E2A">
        <w:rPr>
          <w:rFonts w:ascii="Batang" w:eastAsia="Batang" w:hAnsi="Batang"/>
        </w:rPr>
        <w:t>ourney</w:t>
      </w:r>
      <w:r>
        <w:rPr>
          <w:rFonts w:ascii="Batang" w:eastAsia="Batang" w:hAnsi="Batang"/>
        </w:rPr>
        <w:t>, Chapters 6-7</w:t>
      </w:r>
    </w:p>
    <w:p w14:paraId="1C15FC16" w14:textId="77777777" w:rsidR="00BC2EE9" w:rsidRDefault="00BC2EE9" w:rsidP="004D3278">
      <w:pPr>
        <w:rPr>
          <w:rFonts w:ascii="Batang" w:eastAsia="Batang" w:hAnsi="Batang"/>
        </w:rPr>
      </w:pPr>
    </w:p>
    <w:p w14:paraId="6DCC0900" w14:textId="77777777" w:rsidR="00AC7DFE" w:rsidRDefault="005E390D" w:rsidP="00AC7DFE">
      <w:pPr>
        <w:ind w:left="2880" w:hanging="2880"/>
        <w:rPr>
          <w:rFonts w:ascii="Batang" w:eastAsia="Batang" w:hAnsi="Batang"/>
          <w:bCs/>
        </w:rPr>
      </w:pPr>
      <w:r w:rsidRPr="00FF2201">
        <w:rPr>
          <w:rFonts w:ascii="Batang" w:eastAsia="Batang" w:hAnsi="Batang"/>
          <w:u w:val="single"/>
        </w:rPr>
        <w:t>Week 12</w:t>
      </w:r>
      <w:r w:rsidR="00BC2EE9">
        <w:rPr>
          <w:rFonts w:ascii="Batang" w:eastAsia="Batang" w:hAnsi="Batang"/>
        </w:rPr>
        <w:tab/>
      </w:r>
      <w:r w:rsidR="00AC7DFE">
        <w:rPr>
          <w:rFonts w:ascii="Batang" w:eastAsia="Batang" w:hAnsi="Batang"/>
        </w:rPr>
        <w:t>Readings: “</w:t>
      </w:r>
      <w:r w:rsidR="00AC7DFE" w:rsidRPr="00AC7DFE">
        <w:rPr>
          <w:rFonts w:ascii="Batang" w:eastAsia="Batang" w:hAnsi="Batang"/>
          <w:bCs/>
        </w:rPr>
        <w:t>Easier Said than Done: Writing</w:t>
      </w:r>
      <w:r w:rsidR="00AC7DFE">
        <w:rPr>
          <w:rFonts w:ascii="Batang" w:eastAsia="Batang" w:hAnsi="Batang"/>
          <w:bCs/>
        </w:rPr>
        <w:t xml:space="preserve"> an </w:t>
      </w:r>
    </w:p>
    <w:p w14:paraId="58E64AB1" w14:textId="135CFC58" w:rsidR="00AC7DFE" w:rsidRPr="00AC7DFE" w:rsidRDefault="00AC7DFE" w:rsidP="00AC7DFE">
      <w:pPr>
        <w:ind w:left="2880" w:hanging="2880"/>
        <w:rPr>
          <w:rFonts w:ascii="Batang" w:eastAsia="Batang" w:hAnsi="Batang"/>
        </w:rPr>
      </w:pPr>
      <w:r w:rsidRPr="00AC7DFE">
        <w:rPr>
          <w:rFonts w:ascii="Batang" w:eastAsia="Batang" w:hAnsi="Batang"/>
        </w:rPr>
        <w:t>3/30</w:t>
      </w:r>
      <w:r w:rsidRPr="00AC7DFE">
        <w:rPr>
          <w:rFonts w:ascii="Batang" w:eastAsia="Batang" w:hAnsi="Batang"/>
        </w:rPr>
        <w:tab/>
      </w:r>
      <w:r w:rsidRPr="00AC7DFE">
        <w:rPr>
          <w:rFonts w:ascii="Batang" w:eastAsia="Batang" w:hAnsi="Batang"/>
          <w:bCs/>
        </w:rPr>
        <w:t>Autoethnography</w:t>
      </w:r>
      <w:r>
        <w:rPr>
          <w:rFonts w:ascii="Batang" w:eastAsia="Batang" w:hAnsi="Batang"/>
          <w:bCs/>
        </w:rPr>
        <w:t>”</w:t>
      </w:r>
      <w:r w:rsidRPr="00AC7DFE">
        <w:rPr>
          <w:rFonts w:ascii="Batang" w:eastAsia="Batang" w:hAnsi="Batang"/>
          <w:bCs/>
        </w:rPr>
        <w:t xml:space="preserve"> </w:t>
      </w:r>
    </w:p>
    <w:p w14:paraId="45591243" w14:textId="77777777" w:rsidR="00AC7DFE" w:rsidRPr="00FF2201" w:rsidRDefault="00AC7DFE" w:rsidP="00AC7DFE">
      <w:pPr>
        <w:rPr>
          <w:rFonts w:ascii="Batang" w:eastAsia="Batang" w:hAnsi="Batang"/>
          <w:u w:val="single"/>
        </w:rPr>
      </w:pPr>
    </w:p>
    <w:p w14:paraId="177891BA" w14:textId="29F1B254" w:rsidR="00AC7DFE" w:rsidRDefault="005E390D" w:rsidP="00AC7DFE">
      <w:pPr>
        <w:ind w:left="2880" w:hanging="2880"/>
        <w:rPr>
          <w:rFonts w:ascii="Batang" w:eastAsia="Batang" w:hAnsi="Batang"/>
          <w:bCs/>
        </w:rPr>
      </w:pPr>
      <w:r w:rsidRPr="00AC7DFE">
        <w:rPr>
          <w:rFonts w:ascii="Batang" w:eastAsia="Batang" w:hAnsi="Batang"/>
          <w:u w:val="single"/>
        </w:rPr>
        <w:t>Week 13</w:t>
      </w:r>
      <w:r w:rsidR="00AC7DFE" w:rsidRPr="00AC7DFE">
        <w:rPr>
          <w:rFonts w:ascii="Batang" w:eastAsia="Batang" w:hAnsi="Batang"/>
        </w:rPr>
        <w:tab/>
      </w:r>
      <w:r w:rsidR="00AC7DFE" w:rsidRPr="00BC2EE9">
        <w:rPr>
          <w:rFonts w:ascii="Batang" w:eastAsia="Batang" w:hAnsi="Batang"/>
          <w:bCs/>
        </w:rPr>
        <w:t>"Apparently Being a Self-Obsessed C**t Is</w:t>
      </w:r>
    </w:p>
    <w:p w14:paraId="077B5A5A" w14:textId="1300BE6F" w:rsidR="00AC7DFE" w:rsidRPr="00AC7DFE" w:rsidRDefault="00AC7DFE" w:rsidP="00AC7DFE">
      <w:pPr>
        <w:ind w:left="2880" w:hanging="2880"/>
        <w:rPr>
          <w:rFonts w:ascii="Batang" w:eastAsia="Batang" w:hAnsi="Batang"/>
          <w:bCs/>
        </w:rPr>
      </w:pPr>
      <w:r w:rsidRPr="00AC7DFE">
        <w:rPr>
          <w:rFonts w:ascii="Batang" w:eastAsia="Batang" w:hAnsi="Batang"/>
        </w:rPr>
        <w:t>4/6</w:t>
      </w:r>
      <w:r>
        <w:rPr>
          <w:rFonts w:ascii="Batang" w:eastAsia="Batang" w:hAnsi="Batang"/>
          <w:bCs/>
        </w:rPr>
        <w:tab/>
      </w:r>
      <w:r w:rsidRPr="00BC2EE9">
        <w:rPr>
          <w:rFonts w:ascii="Batang" w:eastAsia="Batang" w:hAnsi="Batang"/>
          <w:bCs/>
        </w:rPr>
        <w:t>Academically Lauded": Experiencing Twitter Trolling of Autoethnographers</w:t>
      </w:r>
      <w:r>
        <w:rPr>
          <w:rFonts w:ascii="Batang" w:eastAsia="Batang" w:hAnsi="Batang"/>
        </w:rPr>
        <w:t>”</w:t>
      </w:r>
      <w:r w:rsidRPr="00BC2EE9">
        <w:rPr>
          <w:rFonts w:ascii="Batang" w:eastAsia="Batang" w:hAnsi="Batang"/>
        </w:rPr>
        <w:t xml:space="preserve"> </w:t>
      </w:r>
    </w:p>
    <w:p w14:paraId="0461F6A5" w14:textId="0FE7D945" w:rsidR="005E390D" w:rsidRDefault="00AC7DFE" w:rsidP="004D3278">
      <w:pPr>
        <w:rPr>
          <w:rFonts w:ascii="Batang" w:eastAsia="Batang" w:hAnsi="Batang"/>
        </w:rPr>
      </w:pPr>
      <w:r w:rsidRPr="004D3278">
        <w:rPr>
          <w:rFonts w:ascii="Batang" w:eastAsia="Batang" w:hAnsi="Batang"/>
        </w:rPr>
        <w:br/>
      </w:r>
      <w:r w:rsidR="005E390D" w:rsidRPr="00FF2201">
        <w:rPr>
          <w:rFonts w:ascii="Batang" w:eastAsia="Batang" w:hAnsi="Batang"/>
          <w:u w:val="single"/>
        </w:rPr>
        <w:t>Week 14</w:t>
      </w:r>
      <w:r w:rsidR="005E390D">
        <w:rPr>
          <w:rFonts w:ascii="Batang" w:eastAsia="Batang" w:hAnsi="Batang"/>
        </w:rPr>
        <w:tab/>
      </w:r>
      <w:r w:rsidR="005E390D">
        <w:rPr>
          <w:rFonts w:ascii="Batang" w:eastAsia="Batang" w:hAnsi="Batang"/>
        </w:rPr>
        <w:tab/>
      </w:r>
      <w:r w:rsidR="00BC2EE9">
        <w:rPr>
          <w:rFonts w:ascii="Batang" w:eastAsia="Batang" w:hAnsi="Batang"/>
        </w:rPr>
        <w:tab/>
      </w:r>
      <w:r w:rsidR="005E390D">
        <w:rPr>
          <w:rFonts w:ascii="Batang" w:eastAsia="Batang" w:hAnsi="Batang"/>
        </w:rPr>
        <w:t>Presentations</w:t>
      </w:r>
    </w:p>
    <w:p w14:paraId="63D4763D" w14:textId="77777777" w:rsidR="005E390D" w:rsidRDefault="004D3278" w:rsidP="004D3278">
      <w:pPr>
        <w:rPr>
          <w:rFonts w:ascii="Batang" w:eastAsia="Batang" w:hAnsi="Batang"/>
        </w:rPr>
      </w:pPr>
      <w:r w:rsidRPr="004D3278">
        <w:rPr>
          <w:rFonts w:ascii="Batang" w:eastAsia="Batang" w:hAnsi="Batang"/>
        </w:rPr>
        <w:t>4/13</w:t>
      </w:r>
      <w:r w:rsidRPr="004D3278">
        <w:rPr>
          <w:rFonts w:ascii="Batang" w:eastAsia="Batang" w:hAnsi="Batang"/>
        </w:rPr>
        <w:br/>
      </w:r>
    </w:p>
    <w:p w14:paraId="48C1D976" w14:textId="4C8DDBE0" w:rsidR="005E390D" w:rsidRDefault="005E390D" w:rsidP="004D3278">
      <w:pPr>
        <w:rPr>
          <w:rFonts w:ascii="Batang" w:eastAsia="Batang" w:hAnsi="Batang"/>
        </w:rPr>
      </w:pPr>
      <w:r w:rsidRPr="00FF2201">
        <w:rPr>
          <w:rFonts w:ascii="Batang" w:eastAsia="Batang" w:hAnsi="Batang"/>
          <w:u w:val="single"/>
        </w:rPr>
        <w:t xml:space="preserve">Week </w:t>
      </w:r>
      <w:r w:rsidR="00263867" w:rsidRPr="00FF2201">
        <w:rPr>
          <w:rFonts w:ascii="Batang" w:eastAsia="Batang" w:hAnsi="Batang"/>
          <w:u w:val="single"/>
        </w:rPr>
        <w:t>1</w:t>
      </w:r>
      <w:r w:rsidRPr="00FF2201">
        <w:rPr>
          <w:rFonts w:ascii="Batang" w:eastAsia="Batang" w:hAnsi="Batang"/>
          <w:u w:val="single"/>
        </w:rPr>
        <w:t>5</w:t>
      </w:r>
      <w:r>
        <w:rPr>
          <w:rFonts w:ascii="Batang" w:eastAsia="Batang" w:hAnsi="Batang"/>
        </w:rPr>
        <w:tab/>
      </w:r>
      <w:r>
        <w:rPr>
          <w:rFonts w:ascii="Batang" w:eastAsia="Batang" w:hAnsi="Batang"/>
        </w:rPr>
        <w:tab/>
      </w:r>
      <w:r w:rsidR="00BC2EE9">
        <w:rPr>
          <w:rFonts w:ascii="Batang" w:eastAsia="Batang" w:hAnsi="Batang"/>
        </w:rPr>
        <w:tab/>
      </w:r>
      <w:r>
        <w:rPr>
          <w:rFonts w:ascii="Batang" w:eastAsia="Batang" w:hAnsi="Batang"/>
        </w:rPr>
        <w:t>Presentations</w:t>
      </w:r>
    </w:p>
    <w:p w14:paraId="7ADA8E80" w14:textId="30CD695C" w:rsidR="004D3278" w:rsidRPr="004D3278" w:rsidRDefault="004D3278">
      <w:pPr>
        <w:rPr>
          <w:rFonts w:ascii="Batang" w:eastAsia="Batang" w:hAnsi="Batang"/>
        </w:rPr>
      </w:pPr>
      <w:r w:rsidRPr="004D3278">
        <w:rPr>
          <w:rFonts w:ascii="Batang" w:eastAsia="Batang" w:hAnsi="Batang"/>
        </w:rPr>
        <w:t>4/20</w:t>
      </w:r>
    </w:p>
    <w:sectPr w:rsidR="004D3278" w:rsidRPr="004D3278" w:rsidSect="00DA05CF">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6F50B" w14:textId="77777777" w:rsidR="00FE6B3E" w:rsidRDefault="00FE6B3E" w:rsidP="00906EBD">
      <w:r>
        <w:separator/>
      </w:r>
    </w:p>
  </w:endnote>
  <w:endnote w:type="continuationSeparator" w:id="0">
    <w:p w14:paraId="5CF40A36" w14:textId="77777777" w:rsidR="00FE6B3E" w:rsidRDefault="00FE6B3E" w:rsidP="0090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6767557"/>
      <w:docPartObj>
        <w:docPartGallery w:val="Page Numbers (Bottom of Page)"/>
        <w:docPartUnique/>
      </w:docPartObj>
    </w:sdtPr>
    <w:sdtEndPr>
      <w:rPr>
        <w:rStyle w:val="PageNumber"/>
      </w:rPr>
    </w:sdtEndPr>
    <w:sdtContent>
      <w:p w14:paraId="41E8BDFC" w14:textId="1687F056" w:rsidR="00906EBD" w:rsidRDefault="00906EBD" w:rsidP="003A2F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7D7470" w14:textId="77777777" w:rsidR="00906EBD" w:rsidRDefault="00906EBD" w:rsidP="00906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88515861"/>
      <w:docPartObj>
        <w:docPartGallery w:val="Page Numbers (Bottom of Page)"/>
        <w:docPartUnique/>
      </w:docPartObj>
    </w:sdtPr>
    <w:sdtEndPr>
      <w:rPr>
        <w:rStyle w:val="PageNumber"/>
      </w:rPr>
    </w:sdtEndPr>
    <w:sdtContent>
      <w:p w14:paraId="72418E9C" w14:textId="577F889A" w:rsidR="00906EBD" w:rsidRDefault="00906EBD" w:rsidP="003A2F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366806" w14:textId="77777777" w:rsidR="00906EBD" w:rsidRDefault="00906EBD" w:rsidP="00906E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1701C" w14:textId="77777777" w:rsidR="00FE6B3E" w:rsidRDefault="00FE6B3E" w:rsidP="00906EBD">
      <w:r>
        <w:separator/>
      </w:r>
    </w:p>
  </w:footnote>
  <w:footnote w:type="continuationSeparator" w:id="0">
    <w:p w14:paraId="6285C05A" w14:textId="77777777" w:rsidR="00FE6B3E" w:rsidRDefault="00FE6B3E" w:rsidP="00906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766FD"/>
    <w:multiLevelType w:val="hybridMultilevel"/>
    <w:tmpl w:val="8B48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7E"/>
    <w:rsid w:val="0001536C"/>
    <w:rsid w:val="00080039"/>
    <w:rsid w:val="000B7D33"/>
    <w:rsid w:val="001010B2"/>
    <w:rsid w:val="0011067C"/>
    <w:rsid w:val="001A4391"/>
    <w:rsid w:val="00223064"/>
    <w:rsid w:val="00263867"/>
    <w:rsid w:val="00275208"/>
    <w:rsid w:val="00316793"/>
    <w:rsid w:val="00325C3E"/>
    <w:rsid w:val="0035142A"/>
    <w:rsid w:val="00376C0F"/>
    <w:rsid w:val="004243C8"/>
    <w:rsid w:val="0042654C"/>
    <w:rsid w:val="00427510"/>
    <w:rsid w:val="00454E3C"/>
    <w:rsid w:val="00485C13"/>
    <w:rsid w:val="00492AE6"/>
    <w:rsid w:val="004B4104"/>
    <w:rsid w:val="004D3278"/>
    <w:rsid w:val="005821C9"/>
    <w:rsid w:val="005C5E2A"/>
    <w:rsid w:val="005C7228"/>
    <w:rsid w:val="005E390D"/>
    <w:rsid w:val="005E3B83"/>
    <w:rsid w:val="006358C7"/>
    <w:rsid w:val="00647A7F"/>
    <w:rsid w:val="0073507E"/>
    <w:rsid w:val="007747C3"/>
    <w:rsid w:val="00791B2B"/>
    <w:rsid w:val="00791DDB"/>
    <w:rsid w:val="007B307F"/>
    <w:rsid w:val="007B51F3"/>
    <w:rsid w:val="007B72AA"/>
    <w:rsid w:val="008E29C3"/>
    <w:rsid w:val="009065F0"/>
    <w:rsid w:val="00906EBD"/>
    <w:rsid w:val="0091212A"/>
    <w:rsid w:val="00951836"/>
    <w:rsid w:val="00953F5F"/>
    <w:rsid w:val="009B749F"/>
    <w:rsid w:val="009D1D44"/>
    <w:rsid w:val="00A90338"/>
    <w:rsid w:val="00A92B51"/>
    <w:rsid w:val="00AC63E2"/>
    <w:rsid w:val="00AC7DFE"/>
    <w:rsid w:val="00AF36D2"/>
    <w:rsid w:val="00AF3C4D"/>
    <w:rsid w:val="00B17BC6"/>
    <w:rsid w:val="00B80628"/>
    <w:rsid w:val="00BC2EE9"/>
    <w:rsid w:val="00BF6D12"/>
    <w:rsid w:val="00C4367D"/>
    <w:rsid w:val="00CF6796"/>
    <w:rsid w:val="00D0075A"/>
    <w:rsid w:val="00DA05CF"/>
    <w:rsid w:val="00E00FF6"/>
    <w:rsid w:val="00E37860"/>
    <w:rsid w:val="00E7270A"/>
    <w:rsid w:val="00E91941"/>
    <w:rsid w:val="00E95EEC"/>
    <w:rsid w:val="00EC1C73"/>
    <w:rsid w:val="00EE1D10"/>
    <w:rsid w:val="00EE33FA"/>
    <w:rsid w:val="00EF0347"/>
    <w:rsid w:val="00F94925"/>
    <w:rsid w:val="00FE6B3E"/>
    <w:rsid w:val="00FF2201"/>
    <w:rsid w:val="00FF52D2"/>
    <w:rsid w:val="00FF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93A411"/>
  <w14:defaultImageDpi w14:val="32767"/>
  <w15:chartTrackingRefBased/>
  <w15:docId w15:val="{A3DEE1C2-3373-DE42-BD0C-A2DA00EA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3E2"/>
    <w:rPr>
      <w:color w:val="0563C1" w:themeColor="hyperlink"/>
      <w:u w:val="single"/>
    </w:rPr>
  </w:style>
  <w:style w:type="character" w:styleId="UnresolvedMention">
    <w:name w:val="Unresolved Mention"/>
    <w:basedOn w:val="DefaultParagraphFont"/>
    <w:uiPriority w:val="99"/>
    <w:rsid w:val="00AC63E2"/>
    <w:rPr>
      <w:color w:val="605E5C"/>
      <w:shd w:val="clear" w:color="auto" w:fill="E1DFDD"/>
    </w:rPr>
  </w:style>
  <w:style w:type="character" w:styleId="FollowedHyperlink">
    <w:name w:val="FollowedHyperlink"/>
    <w:basedOn w:val="DefaultParagraphFont"/>
    <w:uiPriority w:val="99"/>
    <w:semiHidden/>
    <w:unhideWhenUsed/>
    <w:rsid w:val="00AC63E2"/>
    <w:rPr>
      <w:color w:val="954F72" w:themeColor="followedHyperlink"/>
      <w:u w:val="single"/>
    </w:rPr>
  </w:style>
  <w:style w:type="paragraph" w:styleId="ListParagraph">
    <w:name w:val="List Paragraph"/>
    <w:basedOn w:val="Normal"/>
    <w:uiPriority w:val="34"/>
    <w:qFormat/>
    <w:rsid w:val="001010B2"/>
    <w:pPr>
      <w:ind w:left="720"/>
      <w:contextualSpacing/>
    </w:pPr>
  </w:style>
  <w:style w:type="paragraph" w:styleId="Footer">
    <w:name w:val="footer"/>
    <w:basedOn w:val="Normal"/>
    <w:link w:val="FooterChar"/>
    <w:uiPriority w:val="99"/>
    <w:unhideWhenUsed/>
    <w:rsid w:val="00906EBD"/>
    <w:pPr>
      <w:tabs>
        <w:tab w:val="center" w:pos="4680"/>
        <w:tab w:val="right" w:pos="9360"/>
      </w:tabs>
    </w:pPr>
  </w:style>
  <w:style w:type="character" w:customStyle="1" w:styleId="FooterChar">
    <w:name w:val="Footer Char"/>
    <w:basedOn w:val="DefaultParagraphFont"/>
    <w:link w:val="Footer"/>
    <w:uiPriority w:val="99"/>
    <w:rsid w:val="00906EBD"/>
  </w:style>
  <w:style w:type="character" w:styleId="PageNumber">
    <w:name w:val="page number"/>
    <w:basedOn w:val="DefaultParagraphFont"/>
    <w:uiPriority w:val="99"/>
    <w:semiHidden/>
    <w:unhideWhenUsed/>
    <w:rsid w:val="00906EBD"/>
  </w:style>
  <w:style w:type="paragraph" w:styleId="NormalWeb">
    <w:name w:val="Normal (Web)"/>
    <w:basedOn w:val="Normal"/>
    <w:uiPriority w:val="99"/>
    <w:semiHidden/>
    <w:unhideWhenUsed/>
    <w:rsid w:val="00CF679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538148">
      <w:bodyDiv w:val="1"/>
      <w:marLeft w:val="0"/>
      <w:marRight w:val="0"/>
      <w:marTop w:val="0"/>
      <w:marBottom w:val="0"/>
      <w:divBdr>
        <w:top w:val="none" w:sz="0" w:space="0" w:color="auto"/>
        <w:left w:val="none" w:sz="0" w:space="0" w:color="auto"/>
        <w:bottom w:val="none" w:sz="0" w:space="0" w:color="auto"/>
        <w:right w:val="none" w:sz="0" w:space="0" w:color="auto"/>
      </w:divBdr>
      <w:divsChild>
        <w:div w:id="1335500633">
          <w:marLeft w:val="0"/>
          <w:marRight w:val="0"/>
          <w:marTop w:val="0"/>
          <w:marBottom w:val="0"/>
          <w:divBdr>
            <w:top w:val="none" w:sz="0" w:space="0" w:color="auto"/>
            <w:left w:val="none" w:sz="0" w:space="0" w:color="auto"/>
            <w:bottom w:val="none" w:sz="0" w:space="0" w:color="auto"/>
            <w:right w:val="none" w:sz="0" w:space="0" w:color="auto"/>
          </w:divBdr>
          <w:divsChild>
            <w:div w:id="1471942482">
              <w:marLeft w:val="0"/>
              <w:marRight w:val="0"/>
              <w:marTop w:val="0"/>
              <w:marBottom w:val="0"/>
              <w:divBdr>
                <w:top w:val="none" w:sz="0" w:space="0" w:color="auto"/>
                <w:left w:val="none" w:sz="0" w:space="0" w:color="auto"/>
                <w:bottom w:val="none" w:sz="0" w:space="0" w:color="auto"/>
                <w:right w:val="none" w:sz="0" w:space="0" w:color="auto"/>
              </w:divBdr>
              <w:divsChild>
                <w:div w:id="1326476668">
                  <w:marLeft w:val="0"/>
                  <w:marRight w:val="0"/>
                  <w:marTop w:val="0"/>
                  <w:marBottom w:val="0"/>
                  <w:divBdr>
                    <w:top w:val="none" w:sz="0" w:space="0" w:color="auto"/>
                    <w:left w:val="none" w:sz="0" w:space="0" w:color="auto"/>
                    <w:bottom w:val="none" w:sz="0" w:space="0" w:color="auto"/>
                    <w:right w:val="none" w:sz="0" w:space="0" w:color="auto"/>
                  </w:divBdr>
                  <w:divsChild>
                    <w:div w:id="280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98960">
      <w:bodyDiv w:val="1"/>
      <w:marLeft w:val="0"/>
      <w:marRight w:val="0"/>
      <w:marTop w:val="0"/>
      <w:marBottom w:val="0"/>
      <w:divBdr>
        <w:top w:val="none" w:sz="0" w:space="0" w:color="auto"/>
        <w:left w:val="none" w:sz="0" w:space="0" w:color="auto"/>
        <w:bottom w:val="none" w:sz="0" w:space="0" w:color="auto"/>
        <w:right w:val="none" w:sz="0" w:space="0" w:color="auto"/>
      </w:divBdr>
      <w:divsChild>
        <w:div w:id="1328939453">
          <w:marLeft w:val="0"/>
          <w:marRight w:val="0"/>
          <w:marTop w:val="0"/>
          <w:marBottom w:val="0"/>
          <w:divBdr>
            <w:top w:val="none" w:sz="0" w:space="0" w:color="auto"/>
            <w:left w:val="none" w:sz="0" w:space="0" w:color="auto"/>
            <w:bottom w:val="none" w:sz="0" w:space="0" w:color="auto"/>
            <w:right w:val="none" w:sz="0" w:space="0" w:color="auto"/>
          </w:divBdr>
          <w:divsChild>
            <w:div w:id="151727563">
              <w:marLeft w:val="0"/>
              <w:marRight w:val="0"/>
              <w:marTop w:val="0"/>
              <w:marBottom w:val="0"/>
              <w:divBdr>
                <w:top w:val="none" w:sz="0" w:space="0" w:color="auto"/>
                <w:left w:val="none" w:sz="0" w:space="0" w:color="auto"/>
                <w:bottom w:val="none" w:sz="0" w:space="0" w:color="auto"/>
                <w:right w:val="none" w:sz="0" w:space="0" w:color="auto"/>
              </w:divBdr>
              <w:divsChild>
                <w:div w:id="71408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863617">
      <w:bodyDiv w:val="1"/>
      <w:marLeft w:val="0"/>
      <w:marRight w:val="0"/>
      <w:marTop w:val="0"/>
      <w:marBottom w:val="0"/>
      <w:divBdr>
        <w:top w:val="none" w:sz="0" w:space="0" w:color="auto"/>
        <w:left w:val="none" w:sz="0" w:space="0" w:color="auto"/>
        <w:bottom w:val="none" w:sz="0" w:space="0" w:color="auto"/>
        <w:right w:val="none" w:sz="0" w:space="0" w:color="auto"/>
      </w:divBdr>
      <w:divsChild>
        <w:div w:id="1100444989">
          <w:marLeft w:val="0"/>
          <w:marRight w:val="0"/>
          <w:marTop w:val="0"/>
          <w:marBottom w:val="0"/>
          <w:divBdr>
            <w:top w:val="none" w:sz="0" w:space="0" w:color="auto"/>
            <w:left w:val="none" w:sz="0" w:space="0" w:color="auto"/>
            <w:bottom w:val="none" w:sz="0" w:space="0" w:color="auto"/>
            <w:right w:val="none" w:sz="0" w:space="0" w:color="auto"/>
          </w:divBdr>
          <w:divsChild>
            <w:div w:id="1187212187">
              <w:marLeft w:val="0"/>
              <w:marRight w:val="0"/>
              <w:marTop w:val="0"/>
              <w:marBottom w:val="0"/>
              <w:divBdr>
                <w:top w:val="none" w:sz="0" w:space="0" w:color="auto"/>
                <w:left w:val="none" w:sz="0" w:space="0" w:color="auto"/>
                <w:bottom w:val="none" w:sz="0" w:space="0" w:color="auto"/>
                <w:right w:val="none" w:sz="0" w:space="0" w:color="auto"/>
              </w:divBdr>
              <w:divsChild>
                <w:div w:id="2828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71391">
      <w:bodyDiv w:val="1"/>
      <w:marLeft w:val="0"/>
      <w:marRight w:val="0"/>
      <w:marTop w:val="0"/>
      <w:marBottom w:val="0"/>
      <w:divBdr>
        <w:top w:val="none" w:sz="0" w:space="0" w:color="auto"/>
        <w:left w:val="none" w:sz="0" w:space="0" w:color="auto"/>
        <w:bottom w:val="none" w:sz="0" w:space="0" w:color="auto"/>
        <w:right w:val="none" w:sz="0" w:space="0" w:color="auto"/>
      </w:divBdr>
      <w:divsChild>
        <w:div w:id="1227951931">
          <w:marLeft w:val="0"/>
          <w:marRight w:val="0"/>
          <w:marTop w:val="0"/>
          <w:marBottom w:val="0"/>
          <w:divBdr>
            <w:top w:val="none" w:sz="0" w:space="0" w:color="auto"/>
            <w:left w:val="none" w:sz="0" w:space="0" w:color="auto"/>
            <w:bottom w:val="none" w:sz="0" w:space="0" w:color="auto"/>
            <w:right w:val="none" w:sz="0" w:space="0" w:color="auto"/>
          </w:divBdr>
          <w:divsChild>
            <w:div w:id="1548250452">
              <w:marLeft w:val="0"/>
              <w:marRight w:val="0"/>
              <w:marTop w:val="0"/>
              <w:marBottom w:val="0"/>
              <w:divBdr>
                <w:top w:val="none" w:sz="0" w:space="0" w:color="auto"/>
                <w:left w:val="none" w:sz="0" w:space="0" w:color="auto"/>
                <w:bottom w:val="none" w:sz="0" w:space="0" w:color="auto"/>
                <w:right w:val="none" w:sz="0" w:space="0" w:color="auto"/>
              </w:divBdr>
              <w:divsChild>
                <w:div w:id="16388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3184">
      <w:bodyDiv w:val="1"/>
      <w:marLeft w:val="0"/>
      <w:marRight w:val="0"/>
      <w:marTop w:val="0"/>
      <w:marBottom w:val="0"/>
      <w:divBdr>
        <w:top w:val="none" w:sz="0" w:space="0" w:color="auto"/>
        <w:left w:val="none" w:sz="0" w:space="0" w:color="auto"/>
        <w:bottom w:val="none" w:sz="0" w:space="0" w:color="auto"/>
        <w:right w:val="none" w:sz="0" w:space="0" w:color="auto"/>
      </w:divBdr>
      <w:divsChild>
        <w:div w:id="552740936">
          <w:marLeft w:val="0"/>
          <w:marRight w:val="0"/>
          <w:marTop w:val="0"/>
          <w:marBottom w:val="0"/>
          <w:divBdr>
            <w:top w:val="none" w:sz="0" w:space="0" w:color="auto"/>
            <w:left w:val="none" w:sz="0" w:space="0" w:color="auto"/>
            <w:bottom w:val="none" w:sz="0" w:space="0" w:color="auto"/>
            <w:right w:val="none" w:sz="0" w:space="0" w:color="auto"/>
          </w:divBdr>
          <w:divsChild>
            <w:div w:id="1468428176">
              <w:marLeft w:val="0"/>
              <w:marRight w:val="0"/>
              <w:marTop w:val="0"/>
              <w:marBottom w:val="0"/>
              <w:divBdr>
                <w:top w:val="none" w:sz="0" w:space="0" w:color="auto"/>
                <w:left w:val="none" w:sz="0" w:space="0" w:color="auto"/>
                <w:bottom w:val="none" w:sz="0" w:space="0" w:color="auto"/>
                <w:right w:val="none" w:sz="0" w:space="0" w:color="auto"/>
              </w:divBdr>
              <w:divsChild>
                <w:div w:id="606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0904">
      <w:bodyDiv w:val="1"/>
      <w:marLeft w:val="0"/>
      <w:marRight w:val="0"/>
      <w:marTop w:val="0"/>
      <w:marBottom w:val="0"/>
      <w:divBdr>
        <w:top w:val="none" w:sz="0" w:space="0" w:color="auto"/>
        <w:left w:val="none" w:sz="0" w:space="0" w:color="auto"/>
        <w:bottom w:val="none" w:sz="0" w:space="0" w:color="auto"/>
        <w:right w:val="none" w:sz="0" w:space="0" w:color="auto"/>
      </w:divBdr>
    </w:div>
    <w:div w:id="20532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mpson@richmond.edu" TargetMode="External"/><Relationship Id="rId13" Type="http://schemas.openxmlformats.org/officeDocument/2006/relationships/hyperlink" Target="https://prezi.com/i7gtkafbr7os/visual-autoethnography-projec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blog.richmond.edu/autoethnograph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wl.purdue.edu/owl/general_writing/common_writing_assignments/annotated_bibliographies/annotated_bibliography_sampl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log.richmond.edu/genderpoliticsprison/" TargetMode="External"/><Relationship Id="rId4" Type="http://schemas.openxmlformats.org/officeDocument/2006/relationships/webSettings" Target="webSettings.xml"/><Relationship Id="rId9" Type="http://schemas.openxmlformats.org/officeDocument/2006/relationships/hyperlink" Target="https://blog.richmond.edu/autoethnography/" TargetMode="External"/><Relationship Id="rId14" Type="http://schemas.openxmlformats.org/officeDocument/2006/relationships/hyperlink" Target="http://studentdevelopment.richmond.edu/student-handbook/honor/the-honor-c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Andrea</dc:creator>
  <cp:keywords/>
  <dc:description/>
  <cp:lastModifiedBy>Simpson, Andrea</cp:lastModifiedBy>
  <cp:revision>2</cp:revision>
  <dcterms:created xsi:type="dcterms:W3CDTF">2020-03-17T20:55:00Z</dcterms:created>
  <dcterms:modified xsi:type="dcterms:W3CDTF">2020-03-17T20:55:00Z</dcterms:modified>
</cp:coreProperties>
</file>