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DB6E" w14:textId="37AEBBE0" w:rsidR="00276446" w:rsidRDefault="00147F8E" w:rsidP="00147F8E">
      <w:pPr>
        <w:jc w:val="center"/>
        <w:rPr>
          <w:rFonts w:ascii="Book Antiqua" w:hAnsi="Book Antiqua"/>
        </w:rPr>
      </w:pPr>
      <w:r>
        <w:rPr>
          <w:rFonts w:ascii="Book Antiqua" w:hAnsi="Book Antiqua"/>
          <w:noProof/>
        </w:rPr>
        <w:drawing>
          <wp:inline distT="0" distB="0" distL="0" distR="0" wp14:anchorId="16365310" wp14:editId="17656D71">
            <wp:extent cx="3378200" cy="2540000"/>
            <wp:effectExtent l="50800" t="50800" r="50800" b="508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in Prison.jpeg"/>
                    <pic:cNvPicPr/>
                  </pic:nvPicPr>
                  <pic:blipFill>
                    <a:blip r:embed="rId7">
                      <a:extLst>
                        <a:ext uri="{28A0092B-C50C-407E-A947-70E740481C1C}">
                          <a14:useLocalDpi xmlns:a14="http://schemas.microsoft.com/office/drawing/2010/main" val="0"/>
                        </a:ext>
                      </a:extLst>
                    </a:blip>
                    <a:stretch>
                      <a:fillRect/>
                    </a:stretch>
                  </pic:blipFill>
                  <pic:spPr>
                    <a:xfrm>
                      <a:off x="0" y="0"/>
                      <a:ext cx="3378200" cy="2540000"/>
                    </a:xfrm>
                    <a:prstGeom prst="rect">
                      <a:avLst/>
                    </a:prstGeom>
                    <a:ln w="47625">
                      <a:solidFill>
                        <a:schemeClr val="accent1"/>
                      </a:solidFill>
                    </a:ln>
                  </pic:spPr>
                </pic:pic>
              </a:graphicData>
            </a:graphic>
          </wp:inline>
        </w:drawing>
      </w:r>
    </w:p>
    <w:p w14:paraId="13B2078B" w14:textId="2FD81E5D" w:rsidR="00986685" w:rsidRDefault="00986685" w:rsidP="00805BC0">
      <w:pPr>
        <w:rPr>
          <w:rFonts w:ascii="Book Antiqua" w:hAnsi="Book Antiqua"/>
        </w:rPr>
      </w:pPr>
    </w:p>
    <w:p w14:paraId="6B1326C2" w14:textId="685871C1" w:rsidR="00986685" w:rsidRPr="003E339D" w:rsidRDefault="00986685" w:rsidP="00986685">
      <w:pPr>
        <w:jc w:val="center"/>
        <w:rPr>
          <w:rFonts w:ascii="Book Antiqua" w:hAnsi="Book Antiqua"/>
          <w:b/>
        </w:rPr>
      </w:pPr>
      <w:r w:rsidRPr="003E339D">
        <w:rPr>
          <w:rFonts w:ascii="Book Antiqua" w:hAnsi="Book Antiqua"/>
          <w:b/>
        </w:rPr>
        <w:t>PLSC/WGSS 379: GENDER, POLITICS, AND PRISON</w:t>
      </w:r>
    </w:p>
    <w:p w14:paraId="58C2C148" w14:textId="4198A740" w:rsidR="00986685" w:rsidRPr="003E339D" w:rsidRDefault="00986685" w:rsidP="00986685">
      <w:pPr>
        <w:jc w:val="center"/>
        <w:rPr>
          <w:rFonts w:ascii="Book Antiqua" w:hAnsi="Book Antiqua"/>
          <w:b/>
        </w:rPr>
      </w:pPr>
      <w:r w:rsidRPr="003E339D">
        <w:rPr>
          <w:rFonts w:ascii="Book Antiqua" w:hAnsi="Book Antiqua"/>
          <w:b/>
        </w:rPr>
        <w:t>SPRING 2020</w:t>
      </w:r>
    </w:p>
    <w:p w14:paraId="427DDB12" w14:textId="3253D503" w:rsidR="00986685" w:rsidRPr="00986685" w:rsidRDefault="009E2620" w:rsidP="00986685">
      <w:pPr>
        <w:jc w:val="center"/>
        <w:rPr>
          <w:rFonts w:ascii="Book Antiqua" w:hAnsi="Book Antiqua"/>
        </w:rPr>
      </w:pPr>
      <w:r w:rsidRPr="009E2620">
        <w:rPr>
          <w:rFonts w:ascii="Book Antiqua" w:hAnsi="Book Antiqua"/>
          <w:b/>
        </w:rPr>
        <w:t xml:space="preserve">When: </w:t>
      </w:r>
      <w:r w:rsidR="00986685">
        <w:rPr>
          <w:rFonts w:ascii="Book Antiqua" w:hAnsi="Book Antiqua"/>
        </w:rPr>
        <w:t xml:space="preserve">TUESDAY </w:t>
      </w:r>
      <w:r w:rsidR="00986685" w:rsidRPr="00986685">
        <w:rPr>
          <w:rFonts w:ascii="Book Antiqua" w:hAnsi="Book Antiqua"/>
        </w:rPr>
        <w:t>1:30-4:10 pm</w:t>
      </w:r>
    </w:p>
    <w:p w14:paraId="714A1B4D" w14:textId="4176AAFC" w:rsidR="00986685" w:rsidRPr="00986685" w:rsidRDefault="009E2620" w:rsidP="00986685">
      <w:pPr>
        <w:jc w:val="center"/>
        <w:rPr>
          <w:rFonts w:ascii="Book Antiqua" w:hAnsi="Book Antiqua"/>
        </w:rPr>
      </w:pPr>
      <w:r w:rsidRPr="009E2620">
        <w:rPr>
          <w:rFonts w:ascii="Book Antiqua" w:hAnsi="Book Antiqua"/>
          <w:b/>
        </w:rPr>
        <w:t>Where:</w:t>
      </w:r>
      <w:r>
        <w:rPr>
          <w:rFonts w:ascii="Book Antiqua" w:hAnsi="Book Antiqua"/>
        </w:rPr>
        <w:t xml:space="preserve"> </w:t>
      </w:r>
      <w:r w:rsidR="00986685" w:rsidRPr="00986685">
        <w:rPr>
          <w:rFonts w:ascii="Book Antiqua" w:hAnsi="Book Antiqua"/>
        </w:rPr>
        <w:t>Weinstein Hall, Room 20</w:t>
      </w:r>
      <w:r w:rsidR="002B54A2">
        <w:rPr>
          <w:rFonts w:ascii="Book Antiqua" w:hAnsi="Book Antiqua"/>
        </w:rPr>
        <w:t>9</w:t>
      </w:r>
    </w:p>
    <w:p w14:paraId="43064A0A" w14:textId="77777777" w:rsidR="00986685" w:rsidRPr="00986685" w:rsidRDefault="00986685" w:rsidP="00986685">
      <w:pPr>
        <w:jc w:val="center"/>
        <w:rPr>
          <w:rFonts w:ascii="Book Antiqua" w:hAnsi="Book Antiqua"/>
        </w:rPr>
      </w:pPr>
      <w:r w:rsidRPr="00986685">
        <w:rPr>
          <w:rFonts w:ascii="Book Antiqua" w:hAnsi="Book Antiqua"/>
        </w:rPr>
        <w:t>Dr. Andrea Y. Simpson, Instructor</w:t>
      </w:r>
    </w:p>
    <w:p w14:paraId="63533F37" w14:textId="77777777" w:rsidR="00986685" w:rsidRPr="00986685" w:rsidRDefault="00986685" w:rsidP="00986685">
      <w:pPr>
        <w:jc w:val="center"/>
        <w:rPr>
          <w:rFonts w:ascii="Book Antiqua" w:hAnsi="Book Antiqua"/>
        </w:rPr>
      </w:pPr>
      <w:r w:rsidRPr="00986685">
        <w:rPr>
          <w:rFonts w:ascii="Book Antiqua" w:hAnsi="Book Antiqua"/>
        </w:rPr>
        <w:t>Office: Weinstein Hall, Room 202K</w:t>
      </w:r>
    </w:p>
    <w:p w14:paraId="0BAD1C2B" w14:textId="1B461EF5" w:rsidR="00986685" w:rsidRPr="00986685" w:rsidRDefault="00986685" w:rsidP="00986685">
      <w:pPr>
        <w:jc w:val="center"/>
        <w:rPr>
          <w:rFonts w:ascii="Book Antiqua" w:hAnsi="Book Antiqua"/>
        </w:rPr>
      </w:pPr>
      <w:r w:rsidRPr="00986685">
        <w:rPr>
          <w:rFonts w:ascii="Book Antiqua" w:hAnsi="Book Antiqua"/>
        </w:rPr>
        <w:t xml:space="preserve">Office Hours: </w:t>
      </w:r>
      <w:r w:rsidR="002B54A2">
        <w:rPr>
          <w:rFonts w:ascii="Book Antiqua" w:hAnsi="Book Antiqua"/>
        </w:rPr>
        <w:t xml:space="preserve">Tuesday 11-1 </w:t>
      </w:r>
      <w:r w:rsidRPr="00986685">
        <w:rPr>
          <w:rFonts w:ascii="Book Antiqua" w:hAnsi="Book Antiqua"/>
        </w:rPr>
        <w:t>pm and by appointment</w:t>
      </w:r>
    </w:p>
    <w:p w14:paraId="0B1E426A" w14:textId="77777777" w:rsidR="00986685" w:rsidRPr="00986685" w:rsidRDefault="00986685" w:rsidP="00986685">
      <w:pPr>
        <w:jc w:val="center"/>
        <w:rPr>
          <w:rFonts w:ascii="Book Antiqua" w:hAnsi="Book Antiqua"/>
        </w:rPr>
      </w:pPr>
      <w:r w:rsidRPr="00986685">
        <w:rPr>
          <w:rFonts w:ascii="Book Antiqua" w:hAnsi="Book Antiqua"/>
        </w:rPr>
        <w:t>804.289.8739-office phone</w:t>
      </w:r>
    </w:p>
    <w:p w14:paraId="22E6971B" w14:textId="77777777" w:rsidR="00986685" w:rsidRPr="00986685" w:rsidRDefault="00397413" w:rsidP="00986685">
      <w:pPr>
        <w:jc w:val="center"/>
        <w:rPr>
          <w:rFonts w:ascii="Book Antiqua" w:hAnsi="Book Antiqua"/>
        </w:rPr>
      </w:pPr>
      <w:hyperlink r:id="rId8" w:history="1">
        <w:r w:rsidR="00986685" w:rsidRPr="00986685">
          <w:rPr>
            <w:rStyle w:val="Hyperlink"/>
            <w:rFonts w:ascii="Book Antiqua" w:hAnsi="Book Antiqua"/>
          </w:rPr>
          <w:t>asimpson@richmond.edu</w:t>
        </w:r>
      </w:hyperlink>
    </w:p>
    <w:p w14:paraId="033F9BF0" w14:textId="0B92CA3A" w:rsidR="00986685" w:rsidRPr="00986685" w:rsidRDefault="00986685" w:rsidP="00986685">
      <w:pPr>
        <w:jc w:val="center"/>
        <w:rPr>
          <w:rFonts w:ascii="Book Antiqua" w:hAnsi="Book Antiqua"/>
        </w:rPr>
      </w:pPr>
      <w:r w:rsidRPr="00986685">
        <w:rPr>
          <w:rFonts w:ascii="Book Antiqua" w:hAnsi="Book Antiqua"/>
        </w:rPr>
        <w:t xml:space="preserve">Course Blog: </w:t>
      </w:r>
      <w:hyperlink r:id="rId9" w:history="1">
        <w:r w:rsidR="002B54A2" w:rsidRPr="004D5B2F">
          <w:rPr>
            <w:rStyle w:val="Hyperlink"/>
            <w:rFonts w:ascii="Book Antiqua" w:hAnsi="Book Antiqua"/>
          </w:rPr>
          <w:t>https://blog.richmond.edu/genderpoliticsprison/</w:t>
        </w:r>
      </w:hyperlink>
    </w:p>
    <w:p w14:paraId="63865EE5" w14:textId="34F363C3" w:rsidR="002B54A2" w:rsidRDefault="002B54A2" w:rsidP="002B54A2">
      <w:pPr>
        <w:rPr>
          <w:rFonts w:ascii="Book Antiqua" w:hAnsi="Book Antiqua"/>
        </w:rPr>
      </w:pPr>
    </w:p>
    <w:p w14:paraId="0A54B6E7" w14:textId="77777777" w:rsidR="00876CFB" w:rsidRDefault="009E2620" w:rsidP="009E2620">
      <w:pPr>
        <w:rPr>
          <w:rFonts w:ascii="Book Antiqua" w:hAnsi="Book Antiqua"/>
        </w:rPr>
      </w:pPr>
      <w:r>
        <w:rPr>
          <w:rFonts w:ascii="Book Antiqua" w:hAnsi="Book Antiqua"/>
        </w:rPr>
        <w:t xml:space="preserve">Welcome to PLSC/WGSS 379: Gender, Politics, and Prisons. I have been teaching a course called “Money, Politics, and Prisons” for about 18 years. This year, I am modifying that course to focus on the role of gender in the prison industrial complex. </w:t>
      </w:r>
    </w:p>
    <w:p w14:paraId="6FD4C2A6" w14:textId="77777777" w:rsidR="00876CFB" w:rsidRDefault="00876CFB" w:rsidP="009E2620">
      <w:pPr>
        <w:rPr>
          <w:rFonts w:ascii="Book Antiqua" w:hAnsi="Book Antiqua"/>
        </w:rPr>
      </w:pPr>
    </w:p>
    <w:p w14:paraId="63AD438B" w14:textId="587DCD57" w:rsidR="00876CFB" w:rsidRDefault="00876CFB" w:rsidP="009E2620">
      <w:pPr>
        <w:rPr>
          <w:rFonts w:ascii="Book Antiqua" w:hAnsi="Book Antiqua"/>
        </w:rPr>
      </w:pPr>
      <w:r>
        <w:rPr>
          <w:rFonts w:ascii="Book Antiqua" w:hAnsi="Book Antiqua"/>
        </w:rPr>
        <w:t>This is my 27</w:t>
      </w:r>
      <w:r w:rsidRPr="00876CFB">
        <w:rPr>
          <w:rFonts w:ascii="Book Antiqua" w:hAnsi="Book Antiqua"/>
          <w:vertAlign w:val="superscript"/>
        </w:rPr>
        <w:t>th</w:t>
      </w:r>
      <w:r>
        <w:rPr>
          <w:rFonts w:ascii="Book Antiqua" w:hAnsi="Book Antiqua"/>
        </w:rPr>
        <w:t xml:space="preserve"> year in the professoriate. I began teaching at the University of Washington in Seattle in 1993, and came to the University of Richmond in 2004 because I knew it was the kind of institution that would value student-centered instruction. </w:t>
      </w:r>
      <w:r w:rsidR="009B5EBC">
        <w:rPr>
          <w:rFonts w:ascii="Book Antiqua" w:hAnsi="Book Antiqua"/>
        </w:rPr>
        <w:t xml:space="preserve">I think learning is enhanced by creating a community in the classroom. We do that by respecting each other’s perspectives and making sure that we come together prepared to talk about the readings. My teaching style is highly interactive. We are learning from each other. Although I am the Ph.D. in the room, I don’t have all of the answers. I cannot see some things in ways that may be beneficial to my understanding of the subject. Our higher education system requires an assessment of student performance. This is always challenging for me because I fear that a focus on grades impedes learning. You should know that while I provide ample feedback, improvement in my course means a great deal to me. At the end of the day, when I see improvement in your performance, I must factor it into your final grade. Remember that asking good questions are as good as giving good answers in class. </w:t>
      </w:r>
    </w:p>
    <w:p w14:paraId="2350E765" w14:textId="77777777" w:rsidR="00876CFB" w:rsidRDefault="00876CFB" w:rsidP="009E2620">
      <w:pPr>
        <w:rPr>
          <w:rFonts w:ascii="Book Antiqua" w:hAnsi="Book Antiqua"/>
        </w:rPr>
      </w:pPr>
    </w:p>
    <w:p w14:paraId="7847113E" w14:textId="1867B723" w:rsidR="002B54A2" w:rsidRDefault="009E2620" w:rsidP="009E2620">
      <w:pPr>
        <w:rPr>
          <w:rFonts w:ascii="Book Antiqua" w:hAnsi="Book Antiqua"/>
        </w:rPr>
      </w:pPr>
      <w:r>
        <w:rPr>
          <w:rFonts w:ascii="Book Antiqua" w:hAnsi="Book Antiqua"/>
        </w:rPr>
        <w:t xml:space="preserve">This is the maiden voyage of this course, so as we learn together, </w:t>
      </w:r>
      <w:r w:rsidR="00834DE5">
        <w:rPr>
          <w:rFonts w:ascii="Book Antiqua" w:hAnsi="Book Antiqua"/>
        </w:rPr>
        <w:t>I will appreciate feedback from you along the way on readings, assignments, and any other aspect of the course.</w:t>
      </w:r>
    </w:p>
    <w:p w14:paraId="5982733A" w14:textId="77777777" w:rsidR="009E2620" w:rsidRDefault="009E2620" w:rsidP="002B54A2">
      <w:pPr>
        <w:rPr>
          <w:rFonts w:ascii="Book Antiqua" w:hAnsi="Book Antiqua"/>
        </w:rPr>
      </w:pPr>
    </w:p>
    <w:p w14:paraId="6C21BE48" w14:textId="3A50CD78" w:rsidR="002B54A2" w:rsidRPr="002B54A2" w:rsidRDefault="002B54A2" w:rsidP="002B54A2">
      <w:pPr>
        <w:rPr>
          <w:rFonts w:ascii="Book Antiqua" w:hAnsi="Book Antiqua"/>
        </w:rPr>
      </w:pPr>
      <w:r w:rsidRPr="002B54A2">
        <w:rPr>
          <w:rFonts w:ascii="Book Antiqua" w:hAnsi="Book Antiqua"/>
        </w:rPr>
        <w:t>Women’s incarceration has doubled the pace of men’s incarc</w:t>
      </w:r>
      <w:r w:rsidR="009E2620">
        <w:rPr>
          <w:rFonts w:ascii="Book Antiqua" w:hAnsi="Book Antiqua"/>
        </w:rPr>
        <w:t>e</w:t>
      </w:r>
      <w:r w:rsidRPr="002B54A2">
        <w:rPr>
          <w:rFonts w:ascii="Book Antiqua" w:hAnsi="Book Antiqua"/>
        </w:rPr>
        <w:t>ration in recent decades. More women are in local jails than men. State prisons for women have fewer rehabilitative programs than prisons for men. One state, Oklahoma, imprisons more women than any other state. What is causing this increase in the incarceration of women? Why do women have fewer opportunities than men to learn and develop skills? These are the questions driving our inquiry. We will visit at least one women’s prison during the semester as well as explore the theory, history, and policies that inform how gender shapes and limits rehabilitation in jails and prisons.</w:t>
      </w:r>
    </w:p>
    <w:p w14:paraId="585A6386" w14:textId="1EA8E05A" w:rsidR="002B54A2" w:rsidRDefault="002B54A2" w:rsidP="002B54A2">
      <w:pPr>
        <w:rPr>
          <w:rFonts w:ascii="Book Antiqua" w:hAnsi="Book Antiqua"/>
        </w:rPr>
      </w:pPr>
    </w:p>
    <w:p w14:paraId="0F4BFAE9" w14:textId="3D7AF29B" w:rsidR="002B54A2" w:rsidRPr="002B54A2" w:rsidRDefault="002B54A2" w:rsidP="002B54A2">
      <w:pPr>
        <w:jc w:val="center"/>
        <w:rPr>
          <w:rFonts w:ascii="Book Antiqua" w:hAnsi="Book Antiqua"/>
        </w:rPr>
      </w:pPr>
      <w:r w:rsidRPr="002B54A2">
        <w:rPr>
          <w:rFonts w:ascii="Book Antiqua" w:hAnsi="Book Antiqua"/>
          <w:u w:val="single"/>
        </w:rPr>
        <w:t>Course</w:t>
      </w:r>
      <w:r w:rsidR="003266B7">
        <w:rPr>
          <w:rFonts w:ascii="Book Antiqua" w:hAnsi="Book Antiqua"/>
          <w:u w:val="single"/>
        </w:rPr>
        <w:t xml:space="preserve"> Goals and</w:t>
      </w:r>
      <w:r w:rsidRPr="002B54A2">
        <w:rPr>
          <w:rFonts w:ascii="Book Antiqua" w:hAnsi="Book Antiqua"/>
          <w:u w:val="single"/>
        </w:rPr>
        <w:t xml:space="preserve"> Objectives</w:t>
      </w:r>
    </w:p>
    <w:p w14:paraId="70E568C6" w14:textId="77777777" w:rsidR="002B54A2" w:rsidRPr="002B54A2" w:rsidRDefault="002B54A2" w:rsidP="002B54A2">
      <w:pPr>
        <w:rPr>
          <w:rFonts w:ascii="Book Antiqua" w:hAnsi="Book Antiqua"/>
        </w:rPr>
      </w:pPr>
    </w:p>
    <w:p w14:paraId="2BF1739C" w14:textId="3EB9AECD" w:rsidR="002B54A2" w:rsidRDefault="002B54A2" w:rsidP="002B54A2">
      <w:pPr>
        <w:rPr>
          <w:rFonts w:ascii="Book Antiqua" w:hAnsi="Book Antiqua"/>
        </w:rPr>
      </w:pPr>
      <w:r w:rsidRPr="002B54A2">
        <w:rPr>
          <w:rFonts w:ascii="Book Antiqua" w:hAnsi="Book Antiqua"/>
        </w:rPr>
        <w:t>After reading, discussing, and writing about the political salience of crime, the economy of prison construction, and the evolution of the prison industrial complex, students will be able to explain:</w:t>
      </w:r>
    </w:p>
    <w:p w14:paraId="7473C8C2" w14:textId="77777777" w:rsidR="002B54A2" w:rsidRPr="002B54A2" w:rsidRDefault="002B54A2" w:rsidP="002B54A2">
      <w:pPr>
        <w:rPr>
          <w:rFonts w:ascii="Book Antiqua" w:hAnsi="Book Antiqua"/>
        </w:rPr>
      </w:pPr>
    </w:p>
    <w:p w14:paraId="5A53D7CA" w14:textId="5BEA52F8" w:rsidR="004849EF" w:rsidRPr="004849EF" w:rsidRDefault="004849EF" w:rsidP="002B54A2">
      <w:pPr>
        <w:numPr>
          <w:ilvl w:val="0"/>
          <w:numId w:val="1"/>
        </w:numPr>
        <w:rPr>
          <w:rFonts w:ascii="Book Antiqua" w:hAnsi="Book Antiqua"/>
          <w:u w:val="single"/>
        </w:rPr>
      </w:pPr>
      <w:r>
        <w:rPr>
          <w:rFonts w:ascii="Book Antiqua" w:hAnsi="Book Antiqua"/>
        </w:rPr>
        <w:t xml:space="preserve">why the population of women in prison is </w:t>
      </w:r>
      <w:proofErr w:type="gramStart"/>
      <w:r>
        <w:rPr>
          <w:rFonts w:ascii="Book Antiqua" w:hAnsi="Book Antiqua"/>
        </w:rPr>
        <w:t>growing</w:t>
      </w:r>
      <w:proofErr w:type="gramEnd"/>
    </w:p>
    <w:p w14:paraId="54E98772" w14:textId="0FC381B6" w:rsidR="002B54A2" w:rsidRPr="002B54A2" w:rsidRDefault="004849EF" w:rsidP="002B54A2">
      <w:pPr>
        <w:numPr>
          <w:ilvl w:val="0"/>
          <w:numId w:val="1"/>
        </w:numPr>
        <w:rPr>
          <w:rFonts w:ascii="Book Antiqua" w:hAnsi="Book Antiqua"/>
          <w:u w:val="single"/>
        </w:rPr>
      </w:pPr>
      <w:r>
        <w:rPr>
          <w:rFonts w:ascii="Book Antiqua" w:hAnsi="Book Antiqua"/>
        </w:rPr>
        <w:t>w</w:t>
      </w:r>
      <w:r w:rsidR="002B54A2">
        <w:rPr>
          <w:rFonts w:ascii="Book Antiqua" w:hAnsi="Book Antiqua"/>
        </w:rPr>
        <w:t>hy gender matters in the trial and incarceration process</w:t>
      </w:r>
    </w:p>
    <w:p w14:paraId="1B99AB6B" w14:textId="12987267" w:rsidR="004849EF" w:rsidRPr="00D814C2" w:rsidRDefault="004849EF" w:rsidP="002B54A2">
      <w:pPr>
        <w:numPr>
          <w:ilvl w:val="0"/>
          <w:numId w:val="1"/>
        </w:numPr>
        <w:rPr>
          <w:rFonts w:ascii="Book Antiqua" w:hAnsi="Book Antiqua"/>
          <w:u w:val="single"/>
        </w:rPr>
      </w:pPr>
      <w:r>
        <w:rPr>
          <w:rFonts w:ascii="Book Antiqua" w:hAnsi="Book Antiqua"/>
        </w:rPr>
        <w:t>what happens to women who are pregnant or become pregnant in prison</w:t>
      </w:r>
    </w:p>
    <w:p w14:paraId="7D698A91" w14:textId="44A90A1A" w:rsidR="00D814C2" w:rsidRPr="004849EF" w:rsidRDefault="00D814C2" w:rsidP="002B54A2">
      <w:pPr>
        <w:numPr>
          <w:ilvl w:val="0"/>
          <w:numId w:val="1"/>
        </w:numPr>
        <w:rPr>
          <w:rFonts w:ascii="Book Antiqua" w:hAnsi="Book Antiqua"/>
          <w:u w:val="single"/>
        </w:rPr>
      </w:pPr>
      <w:r>
        <w:rPr>
          <w:rFonts w:ascii="Book Antiqua" w:hAnsi="Book Antiqua"/>
        </w:rPr>
        <w:t>the historical link between slavery and incarceration</w:t>
      </w:r>
    </w:p>
    <w:p w14:paraId="0D8EDED9" w14:textId="71812C14" w:rsidR="002B54A2" w:rsidRPr="002B54A2" w:rsidRDefault="002B54A2" w:rsidP="002B54A2">
      <w:pPr>
        <w:numPr>
          <w:ilvl w:val="0"/>
          <w:numId w:val="1"/>
        </w:numPr>
        <w:rPr>
          <w:rFonts w:ascii="Book Antiqua" w:hAnsi="Book Antiqua"/>
          <w:u w:val="single"/>
        </w:rPr>
      </w:pPr>
      <w:r w:rsidRPr="002B54A2">
        <w:rPr>
          <w:rFonts w:ascii="Book Antiqua" w:hAnsi="Book Antiqua"/>
        </w:rPr>
        <w:t>how inmate labor is exploited</w:t>
      </w:r>
      <w:r w:rsidR="004849EF">
        <w:rPr>
          <w:rFonts w:ascii="Book Antiqua" w:hAnsi="Book Antiqua"/>
        </w:rPr>
        <w:t xml:space="preserve"> in women’s prisons</w:t>
      </w:r>
    </w:p>
    <w:p w14:paraId="01FB03DC" w14:textId="753359F8" w:rsidR="002B54A2" w:rsidRPr="0096628D" w:rsidRDefault="00742E9E" w:rsidP="002B54A2">
      <w:pPr>
        <w:numPr>
          <w:ilvl w:val="0"/>
          <w:numId w:val="1"/>
        </w:numPr>
        <w:rPr>
          <w:rFonts w:ascii="Book Antiqua" w:hAnsi="Book Antiqua"/>
          <w:u w:val="single"/>
        </w:rPr>
      </w:pPr>
      <w:r>
        <w:rPr>
          <w:rFonts w:ascii="Book Antiqua" w:hAnsi="Book Antiqua"/>
        </w:rPr>
        <w:t>how media influences the perception of women’s prisons, and how this perception affects policy decisions</w:t>
      </w:r>
    </w:p>
    <w:p w14:paraId="4E0F6D2A" w14:textId="30B9F695" w:rsidR="0096628D" w:rsidRDefault="0096628D" w:rsidP="003266B7">
      <w:pPr>
        <w:rPr>
          <w:rFonts w:ascii="Book Antiqua" w:hAnsi="Book Antiqua"/>
          <w:u w:val="single"/>
        </w:rPr>
      </w:pPr>
    </w:p>
    <w:p w14:paraId="69357689" w14:textId="1BD41F43" w:rsidR="003266B7" w:rsidRDefault="003266B7" w:rsidP="003266B7">
      <w:pPr>
        <w:rPr>
          <w:rFonts w:ascii="Book Antiqua" w:hAnsi="Book Antiqua"/>
        </w:rPr>
      </w:pPr>
      <w:r>
        <w:rPr>
          <w:rFonts w:ascii="Book Antiqua" w:hAnsi="Book Antiqua"/>
        </w:rPr>
        <w:t xml:space="preserve">We will focus on the following </w:t>
      </w:r>
      <w:r w:rsidR="003E339D">
        <w:rPr>
          <w:rFonts w:ascii="Book Antiqua" w:hAnsi="Book Antiqua"/>
        </w:rPr>
        <w:t>assignments</w:t>
      </w:r>
      <w:r>
        <w:rPr>
          <w:rFonts w:ascii="Book Antiqua" w:hAnsi="Book Antiqua"/>
        </w:rPr>
        <w:t xml:space="preserve"> to hone your ability to integrate and synthesize course material</w:t>
      </w:r>
      <w:r w:rsidR="003E339D">
        <w:rPr>
          <w:rFonts w:ascii="Book Antiqua" w:hAnsi="Book Antiqua"/>
        </w:rPr>
        <w:t>, lead substantive discussions</w:t>
      </w:r>
      <w:r>
        <w:rPr>
          <w:rFonts w:ascii="Book Antiqua" w:hAnsi="Book Antiqua"/>
        </w:rPr>
        <w:t xml:space="preserve"> and think critically:</w:t>
      </w:r>
    </w:p>
    <w:p w14:paraId="3BFDC55E" w14:textId="11896E2F" w:rsidR="003266B7" w:rsidRDefault="003266B7" w:rsidP="003266B7">
      <w:pPr>
        <w:rPr>
          <w:rFonts w:ascii="Book Antiqua" w:hAnsi="Book Antiqua"/>
        </w:rPr>
      </w:pPr>
    </w:p>
    <w:p w14:paraId="6054BC0B" w14:textId="4D694ADD" w:rsidR="003266B7" w:rsidRDefault="003266B7" w:rsidP="003266B7">
      <w:pPr>
        <w:rPr>
          <w:rFonts w:ascii="Book Antiqua" w:hAnsi="Book Antiqua"/>
        </w:rPr>
      </w:pPr>
      <w:r>
        <w:rPr>
          <w:rFonts w:ascii="Book Antiqua" w:hAnsi="Book Antiqua"/>
        </w:rPr>
        <w:t xml:space="preserve">Response Papers </w:t>
      </w:r>
    </w:p>
    <w:p w14:paraId="7229EAB7" w14:textId="6631F1B7" w:rsidR="003266B7" w:rsidRDefault="003266B7" w:rsidP="003266B7">
      <w:pPr>
        <w:rPr>
          <w:rFonts w:ascii="Book Antiqua" w:hAnsi="Book Antiqua"/>
        </w:rPr>
      </w:pPr>
      <w:r>
        <w:rPr>
          <w:rFonts w:ascii="Book Antiqua" w:hAnsi="Book Antiqua"/>
        </w:rPr>
        <w:t>One Major Paper</w:t>
      </w:r>
    </w:p>
    <w:p w14:paraId="67FD752D" w14:textId="4A4EED78" w:rsidR="003266B7" w:rsidRDefault="0001342C" w:rsidP="003266B7">
      <w:pPr>
        <w:rPr>
          <w:rFonts w:ascii="Book Antiqua" w:hAnsi="Book Antiqua"/>
        </w:rPr>
      </w:pPr>
      <w:r>
        <w:rPr>
          <w:rFonts w:ascii="Book Antiqua" w:hAnsi="Book Antiqua"/>
        </w:rPr>
        <w:t xml:space="preserve">Curation </w:t>
      </w:r>
      <w:bookmarkStart w:id="0" w:name="_GoBack"/>
      <w:bookmarkEnd w:id="0"/>
    </w:p>
    <w:p w14:paraId="058FC1AA" w14:textId="41E28054" w:rsidR="003266B7" w:rsidRDefault="003266B7" w:rsidP="003266B7">
      <w:pPr>
        <w:rPr>
          <w:rFonts w:ascii="Book Antiqua" w:hAnsi="Book Antiqua"/>
        </w:rPr>
      </w:pPr>
      <w:r>
        <w:rPr>
          <w:rFonts w:ascii="Book Antiqua" w:hAnsi="Book Antiqua"/>
        </w:rPr>
        <w:t xml:space="preserve">Participation in class and on the </w:t>
      </w:r>
      <w:r w:rsidR="003E339D">
        <w:rPr>
          <w:rFonts w:ascii="Book Antiqua" w:hAnsi="Book Antiqua"/>
        </w:rPr>
        <w:t>b</w:t>
      </w:r>
      <w:r>
        <w:rPr>
          <w:rFonts w:ascii="Book Antiqua" w:hAnsi="Book Antiqua"/>
        </w:rPr>
        <w:t>log</w:t>
      </w:r>
    </w:p>
    <w:p w14:paraId="66105F7E" w14:textId="534E5ADA" w:rsidR="001A023E" w:rsidRPr="003266B7" w:rsidRDefault="001A023E" w:rsidP="003266B7">
      <w:pPr>
        <w:rPr>
          <w:rFonts w:ascii="Book Antiqua" w:hAnsi="Book Antiqua"/>
        </w:rPr>
      </w:pPr>
      <w:r>
        <w:rPr>
          <w:rFonts w:ascii="Book Antiqua" w:hAnsi="Book Antiqua"/>
        </w:rPr>
        <w:t>Field Notes from Our Field Trip to a Women’s Prison</w:t>
      </w:r>
    </w:p>
    <w:p w14:paraId="3320252A" w14:textId="77777777" w:rsidR="002B54A2" w:rsidRDefault="002B54A2" w:rsidP="002B54A2">
      <w:pPr>
        <w:rPr>
          <w:rFonts w:ascii="Book Antiqua" w:hAnsi="Book Antiqua"/>
        </w:rPr>
      </w:pPr>
    </w:p>
    <w:p w14:paraId="34DBBE7C" w14:textId="580F9E26" w:rsidR="002B54A2" w:rsidRDefault="002B54A2" w:rsidP="002B54A2">
      <w:pPr>
        <w:rPr>
          <w:rFonts w:ascii="Book Antiqua" w:hAnsi="Book Antiqua"/>
        </w:rPr>
      </w:pPr>
      <w:r w:rsidRPr="002B54A2">
        <w:rPr>
          <w:rFonts w:ascii="Book Antiqua" w:hAnsi="Book Antiqua"/>
        </w:rPr>
        <w:t>Learning about restorative justice along with other alternatives to the United States prison system, students will be able to understand how the political and economic advantages of the current system are disincentives to reform.</w:t>
      </w:r>
    </w:p>
    <w:p w14:paraId="6A330F9D" w14:textId="43EAE4E2" w:rsidR="00742E9E" w:rsidRDefault="00742E9E" w:rsidP="002B54A2">
      <w:pPr>
        <w:rPr>
          <w:rFonts w:ascii="Book Antiqua" w:hAnsi="Book Antiqua"/>
        </w:rPr>
      </w:pPr>
    </w:p>
    <w:p w14:paraId="019B77A9" w14:textId="77777777" w:rsidR="001A023E" w:rsidRDefault="001A023E" w:rsidP="00060790">
      <w:pPr>
        <w:jc w:val="center"/>
        <w:rPr>
          <w:rFonts w:ascii="Book Antiqua" w:hAnsi="Book Antiqua"/>
          <w:b/>
        </w:rPr>
      </w:pPr>
    </w:p>
    <w:p w14:paraId="7004773A" w14:textId="77777777" w:rsidR="001A023E" w:rsidRDefault="001A023E" w:rsidP="00060790">
      <w:pPr>
        <w:jc w:val="center"/>
        <w:rPr>
          <w:rFonts w:ascii="Book Antiqua" w:hAnsi="Book Antiqua"/>
          <w:b/>
        </w:rPr>
      </w:pPr>
    </w:p>
    <w:p w14:paraId="2E457D19" w14:textId="77777777" w:rsidR="001A023E" w:rsidRDefault="001A023E" w:rsidP="00060790">
      <w:pPr>
        <w:jc w:val="center"/>
        <w:rPr>
          <w:rFonts w:ascii="Book Antiqua" w:hAnsi="Book Antiqua"/>
          <w:b/>
        </w:rPr>
      </w:pPr>
    </w:p>
    <w:p w14:paraId="4988E476" w14:textId="77777777" w:rsidR="001A023E" w:rsidRDefault="001A023E" w:rsidP="00060790">
      <w:pPr>
        <w:jc w:val="center"/>
        <w:rPr>
          <w:rFonts w:ascii="Book Antiqua" w:hAnsi="Book Antiqua"/>
          <w:b/>
        </w:rPr>
      </w:pPr>
    </w:p>
    <w:p w14:paraId="255B8CB1" w14:textId="3ADCF3FC" w:rsidR="00742E9E" w:rsidRPr="00060790" w:rsidRDefault="00742E9E" w:rsidP="00060790">
      <w:pPr>
        <w:jc w:val="center"/>
        <w:rPr>
          <w:rFonts w:ascii="Book Antiqua" w:hAnsi="Book Antiqua"/>
          <w:b/>
        </w:rPr>
      </w:pPr>
      <w:r w:rsidRPr="00060790">
        <w:rPr>
          <w:rFonts w:ascii="Book Antiqua" w:hAnsi="Book Antiqua"/>
          <w:b/>
        </w:rPr>
        <w:t>Course Readings</w:t>
      </w:r>
    </w:p>
    <w:p w14:paraId="6EB63B32" w14:textId="6009E9C5" w:rsidR="00742E9E" w:rsidRDefault="00742E9E" w:rsidP="002B54A2">
      <w:pPr>
        <w:rPr>
          <w:rFonts w:ascii="Book Antiqua" w:hAnsi="Book Antiqua"/>
        </w:rPr>
      </w:pPr>
    </w:p>
    <w:p w14:paraId="775A071A" w14:textId="5DD85EF8" w:rsidR="00742E9E" w:rsidRPr="00060790" w:rsidRDefault="007825CA" w:rsidP="002B54A2">
      <w:pPr>
        <w:rPr>
          <w:rFonts w:ascii="Book Antiqua" w:hAnsi="Book Antiqua"/>
          <w:u w:val="single"/>
        </w:rPr>
      </w:pPr>
      <w:r w:rsidRPr="00060790">
        <w:rPr>
          <w:rFonts w:ascii="Book Antiqua" w:hAnsi="Book Antiqua"/>
          <w:u w:val="single"/>
        </w:rPr>
        <w:t>Texts</w:t>
      </w:r>
    </w:p>
    <w:p w14:paraId="50C046B4" w14:textId="7B6555D5" w:rsidR="007825CA" w:rsidRDefault="007825CA" w:rsidP="002B54A2">
      <w:pPr>
        <w:rPr>
          <w:rFonts w:ascii="Book Antiqua" w:hAnsi="Book Antiqua"/>
        </w:rPr>
      </w:pPr>
    </w:p>
    <w:p w14:paraId="1479DBBE" w14:textId="77777777" w:rsidR="009D4E9C" w:rsidRDefault="007825CA" w:rsidP="002B54A2">
      <w:pPr>
        <w:rPr>
          <w:rFonts w:ascii="Book Antiqua" w:hAnsi="Book Antiqua"/>
          <w:i/>
        </w:rPr>
      </w:pPr>
      <w:r>
        <w:rPr>
          <w:rFonts w:ascii="Book Antiqua" w:hAnsi="Book Antiqua"/>
        </w:rPr>
        <w:t xml:space="preserve">Hayden, Erica Rhodes and Theresa R. </w:t>
      </w:r>
      <w:proofErr w:type="spellStart"/>
      <w:r>
        <w:rPr>
          <w:rFonts w:ascii="Book Antiqua" w:hAnsi="Book Antiqua"/>
        </w:rPr>
        <w:t>Jach</w:t>
      </w:r>
      <w:proofErr w:type="spellEnd"/>
      <w:r>
        <w:rPr>
          <w:rFonts w:ascii="Book Antiqua" w:hAnsi="Book Antiqua"/>
        </w:rPr>
        <w:t xml:space="preserve">, Editors. 2017. </w:t>
      </w:r>
      <w:r w:rsidRPr="007825CA">
        <w:rPr>
          <w:rFonts w:ascii="Book Antiqua" w:hAnsi="Book Antiqua"/>
          <w:i/>
        </w:rPr>
        <w:t>Incarcerated Women: A History</w:t>
      </w:r>
    </w:p>
    <w:p w14:paraId="799AC28A" w14:textId="7F60FC67" w:rsidR="007825CA" w:rsidRPr="002B54A2" w:rsidRDefault="007825CA" w:rsidP="009D4E9C">
      <w:pPr>
        <w:ind w:left="720"/>
        <w:rPr>
          <w:rFonts w:ascii="Book Antiqua" w:hAnsi="Book Antiqua"/>
        </w:rPr>
      </w:pPr>
      <w:r w:rsidRPr="007825CA">
        <w:rPr>
          <w:rFonts w:ascii="Book Antiqua" w:hAnsi="Book Antiqua"/>
          <w:i/>
        </w:rPr>
        <w:t xml:space="preserve">of </w:t>
      </w:r>
      <w:proofErr w:type="spellStart"/>
      <w:r w:rsidRPr="007825CA">
        <w:rPr>
          <w:rFonts w:ascii="Book Antiqua" w:hAnsi="Book Antiqua"/>
          <w:i/>
        </w:rPr>
        <w:t>Sturggles</w:t>
      </w:r>
      <w:proofErr w:type="spellEnd"/>
      <w:r w:rsidRPr="007825CA">
        <w:rPr>
          <w:rFonts w:ascii="Book Antiqua" w:hAnsi="Book Antiqua"/>
          <w:i/>
        </w:rPr>
        <w:t>, Oppression, and Resistance in American Prisons</w:t>
      </w:r>
      <w:r>
        <w:rPr>
          <w:rFonts w:ascii="Book Antiqua" w:hAnsi="Book Antiqua"/>
        </w:rPr>
        <w:t xml:space="preserve">. </w:t>
      </w:r>
      <w:proofErr w:type="spellStart"/>
      <w:r>
        <w:rPr>
          <w:rFonts w:ascii="Book Antiqua" w:hAnsi="Book Antiqua"/>
        </w:rPr>
        <w:t>Lantham</w:t>
      </w:r>
      <w:proofErr w:type="spellEnd"/>
      <w:r>
        <w:rPr>
          <w:rFonts w:ascii="Book Antiqua" w:hAnsi="Book Antiqua"/>
        </w:rPr>
        <w:t>, Maryland: Lexington Books.</w:t>
      </w:r>
    </w:p>
    <w:p w14:paraId="6D2777E1" w14:textId="41C5A525" w:rsidR="002B54A2" w:rsidRDefault="002B54A2" w:rsidP="002B54A2">
      <w:pPr>
        <w:rPr>
          <w:rFonts w:ascii="Book Antiqua" w:hAnsi="Book Antiqua"/>
          <w:u w:val="single"/>
        </w:rPr>
      </w:pPr>
    </w:p>
    <w:p w14:paraId="77A050F2" w14:textId="77777777" w:rsidR="003B0248" w:rsidRDefault="003D3F9F" w:rsidP="002B54A2">
      <w:pPr>
        <w:rPr>
          <w:rFonts w:ascii="Book Antiqua" w:hAnsi="Book Antiqua"/>
          <w:i/>
        </w:rPr>
      </w:pPr>
      <w:r>
        <w:rPr>
          <w:rFonts w:ascii="Book Antiqua" w:hAnsi="Book Antiqua"/>
        </w:rPr>
        <w:t xml:space="preserve">Stanley, Eric A. and Nat Smith, Editors. </w:t>
      </w:r>
      <w:r w:rsidR="003B0248">
        <w:rPr>
          <w:rFonts w:ascii="Book Antiqua" w:hAnsi="Book Antiqua"/>
        </w:rPr>
        <w:t xml:space="preserve">2015. </w:t>
      </w:r>
      <w:r w:rsidRPr="003B0248">
        <w:rPr>
          <w:rFonts w:ascii="Book Antiqua" w:hAnsi="Book Antiqua"/>
          <w:i/>
        </w:rPr>
        <w:t>Captive Genders: Trans Embodiment and the</w:t>
      </w:r>
    </w:p>
    <w:p w14:paraId="565D6664" w14:textId="1D9193B6" w:rsidR="003D3F9F" w:rsidRDefault="003D3F9F" w:rsidP="003B0248">
      <w:pPr>
        <w:ind w:firstLine="720"/>
        <w:rPr>
          <w:rFonts w:ascii="Book Antiqua" w:hAnsi="Book Antiqua"/>
        </w:rPr>
      </w:pPr>
      <w:r w:rsidRPr="003B0248">
        <w:rPr>
          <w:rFonts w:ascii="Book Antiqua" w:hAnsi="Book Antiqua"/>
          <w:i/>
        </w:rPr>
        <w:t>Prison Industrial Complex</w:t>
      </w:r>
      <w:r>
        <w:rPr>
          <w:rFonts w:ascii="Book Antiqua" w:hAnsi="Book Antiqua"/>
        </w:rPr>
        <w:t xml:space="preserve">. </w:t>
      </w:r>
      <w:r w:rsidR="003B0248">
        <w:rPr>
          <w:rFonts w:ascii="Book Antiqua" w:hAnsi="Book Antiqua"/>
        </w:rPr>
        <w:t>Chico: AK Press.</w:t>
      </w:r>
    </w:p>
    <w:p w14:paraId="259288D3" w14:textId="0197DFD2" w:rsidR="009A39EB" w:rsidRDefault="009A39EB" w:rsidP="009A39EB">
      <w:pPr>
        <w:rPr>
          <w:rFonts w:ascii="Book Antiqua" w:hAnsi="Book Antiqua"/>
        </w:rPr>
      </w:pPr>
    </w:p>
    <w:p w14:paraId="51CD9558" w14:textId="77777777" w:rsidR="009A39EB" w:rsidRDefault="009A39EB" w:rsidP="009A39EB">
      <w:pPr>
        <w:rPr>
          <w:rFonts w:ascii="Book Antiqua" w:hAnsi="Book Antiqua"/>
        </w:rPr>
      </w:pPr>
      <w:proofErr w:type="spellStart"/>
      <w:r>
        <w:rPr>
          <w:rFonts w:ascii="Book Antiqua" w:hAnsi="Book Antiqua"/>
        </w:rPr>
        <w:t>McCorkel</w:t>
      </w:r>
      <w:proofErr w:type="spellEnd"/>
      <w:r>
        <w:rPr>
          <w:rFonts w:ascii="Book Antiqua" w:hAnsi="Book Antiqua"/>
        </w:rPr>
        <w:t xml:space="preserve">, Jill A. 2013. </w:t>
      </w:r>
      <w:r w:rsidRPr="009A39EB">
        <w:rPr>
          <w:rFonts w:ascii="Book Antiqua" w:hAnsi="Book Antiqua"/>
          <w:i/>
        </w:rPr>
        <w:t>Breaking Women: Gender, Race, and the New Politics of Imprisonment</w:t>
      </w:r>
      <w:r>
        <w:rPr>
          <w:rFonts w:ascii="Book Antiqua" w:hAnsi="Book Antiqua"/>
        </w:rPr>
        <w:t>.</w:t>
      </w:r>
    </w:p>
    <w:p w14:paraId="3A72349C" w14:textId="56E72BA2" w:rsidR="009A39EB" w:rsidRPr="003D3F9F" w:rsidRDefault="009A39EB" w:rsidP="009A39EB">
      <w:pPr>
        <w:ind w:firstLine="720"/>
        <w:rPr>
          <w:rFonts w:ascii="Book Antiqua" w:hAnsi="Book Antiqua"/>
        </w:rPr>
      </w:pPr>
      <w:r>
        <w:rPr>
          <w:rFonts w:ascii="Book Antiqua" w:hAnsi="Book Antiqua"/>
        </w:rPr>
        <w:t>New York: New York University Press.</w:t>
      </w:r>
    </w:p>
    <w:p w14:paraId="4FB399E9" w14:textId="382468D8" w:rsidR="002B54A2" w:rsidRDefault="002B54A2" w:rsidP="002B54A2">
      <w:pPr>
        <w:rPr>
          <w:rFonts w:ascii="Book Antiqua" w:hAnsi="Book Antiqua"/>
        </w:rPr>
      </w:pPr>
    </w:p>
    <w:p w14:paraId="67D70134" w14:textId="617A0E38" w:rsidR="002B54A2" w:rsidRDefault="00C95E3D" w:rsidP="00952720">
      <w:pPr>
        <w:rPr>
          <w:rFonts w:ascii="Book Antiqua" w:hAnsi="Book Antiqua"/>
        </w:rPr>
      </w:pPr>
      <w:r>
        <w:rPr>
          <w:rFonts w:ascii="Book Antiqua" w:hAnsi="Book Antiqua"/>
        </w:rPr>
        <w:t xml:space="preserve">Burton, Susan, and </w:t>
      </w:r>
      <w:proofErr w:type="spellStart"/>
      <w:r>
        <w:rPr>
          <w:rFonts w:ascii="Book Antiqua" w:hAnsi="Book Antiqua"/>
        </w:rPr>
        <w:t>Cari</w:t>
      </w:r>
      <w:proofErr w:type="spellEnd"/>
      <w:r>
        <w:rPr>
          <w:rFonts w:ascii="Book Antiqua" w:hAnsi="Book Antiqua"/>
        </w:rPr>
        <w:t xml:space="preserve"> Lynn. </w:t>
      </w:r>
      <w:r w:rsidR="00015986">
        <w:rPr>
          <w:rFonts w:ascii="Book Antiqua" w:hAnsi="Book Antiqua"/>
        </w:rPr>
        <w:t xml:space="preserve">2017. </w:t>
      </w:r>
      <w:r w:rsidR="00015986" w:rsidRPr="00015986">
        <w:rPr>
          <w:rFonts w:ascii="Book Antiqua" w:hAnsi="Book Antiqua"/>
          <w:i/>
        </w:rPr>
        <w:t>Becoming Ms. Burton</w:t>
      </w:r>
      <w:r w:rsidR="00015986">
        <w:rPr>
          <w:rFonts w:ascii="Book Antiqua" w:hAnsi="Book Antiqua"/>
        </w:rPr>
        <w:t>. New York: The New Press.</w:t>
      </w:r>
    </w:p>
    <w:p w14:paraId="0A1C1498" w14:textId="724EB793" w:rsidR="002B54A2" w:rsidRDefault="002B54A2" w:rsidP="00147F8E">
      <w:pPr>
        <w:jc w:val="center"/>
        <w:rPr>
          <w:rFonts w:ascii="Book Antiqua" w:hAnsi="Book Antiqua"/>
        </w:rPr>
      </w:pPr>
    </w:p>
    <w:p w14:paraId="50E5709F" w14:textId="299C9665" w:rsidR="002B54A2" w:rsidRPr="006D5194" w:rsidRDefault="006D5194" w:rsidP="006D5194">
      <w:pPr>
        <w:rPr>
          <w:rFonts w:ascii="Book Antiqua" w:hAnsi="Book Antiqua"/>
          <w:u w:val="single"/>
        </w:rPr>
      </w:pPr>
      <w:r w:rsidRPr="006D5194">
        <w:rPr>
          <w:rFonts w:ascii="Book Antiqua" w:hAnsi="Book Antiqua"/>
          <w:u w:val="single"/>
        </w:rPr>
        <w:t>Articles</w:t>
      </w:r>
    </w:p>
    <w:p w14:paraId="774269D2" w14:textId="49E281EB" w:rsidR="006D5194" w:rsidRDefault="006D5194" w:rsidP="006D5194">
      <w:pPr>
        <w:rPr>
          <w:rFonts w:ascii="Book Antiqua" w:hAnsi="Book Antiqua"/>
        </w:rPr>
      </w:pPr>
    </w:p>
    <w:p w14:paraId="119EEC1E" w14:textId="661BBEC4" w:rsidR="006D5194" w:rsidRDefault="006D5194" w:rsidP="006D5194">
      <w:pPr>
        <w:rPr>
          <w:rFonts w:ascii="Book Antiqua" w:hAnsi="Book Antiqua"/>
        </w:rPr>
      </w:pPr>
      <w:r>
        <w:rPr>
          <w:rFonts w:ascii="Book Antiqua" w:hAnsi="Book Antiqua"/>
        </w:rPr>
        <w:t xml:space="preserve">All articles are accessible on the blog at: </w:t>
      </w:r>
      <w:hyperlink r:id="rId10" w:history="1">
        <w:r w:rsidRPr="006D5194">
          <w:rPr>
            <w:rStyle w:val="Hyperlink"/>
            <w:rFonts w:ascii="Book Antiqua" w:hAnsi="Book Antiqua"/>
          </w:rPr>
          <w:t>https://blog.richmond.edu/genderpoliticsprison/</w:t>
        </w:r>
      </w:hyperlink>
    </w:p>
    <w:p w14:paraId="621921AF" w14:textId="296E2AD3" w:rsidR="002B54A2" w:rsidRDefault="002B54A2" w:rsidP="00147F8E">
      <w:pPr>
        <w:jc w:val="center"/>
        <w:rPr>
          <w:rFonts w:ascii="Book Antiqua" w:hAnsi="Book Antiqua"/>
        </w:rPr>
      </w:pPr>
    </w:p>
    <w:p w14:paraId="7B75BAC1" w14:textId="77777777" w:rsidR="008F0A10" w:rsidRPr="0060713B" w:rsidRDefault="008F0A10" w:rsidP="0060713B">
      <w:pPr>
        <w:jc w:val="center"/>
        <w:rPr>
          <w:rFonts w:ascii="Book Antiqua" w:hAnsi="Book Antiqua"/>
          <w:b/>
        </w:rPr>
      </w:pPr>
      <w:r w:rsidRPr="0060713B">
        <w:rPr>
          <w:rFonts w:ascii="Book Antiqua" w:hAnsi="Book Antiqua"/>
          <w:b/>
        </w:rPr>
        <w:t>Grading and Assignments</w:t>
      </w:r>
    </w:p>
    <w:p w14:paraId="6E8A78EB" w14:textId="77777777" w:rsidR="008F0A10" w:rsidRPr="008F0A10" w:rsidRDefault="008F0A10" w:rsidP="008F0A10">
      <w:pPr>
        <w:rPr>
          <w:rFonts w:ascii="Book Antiqua" w:hAnsi="Book Antiqua"/>
          <w:u w:val="single"/>
        </w:rPr>
      </w:pPr>
    </w:p>
    <w:p w14:paraId="6483AC57" w14:textId="6171182F" w:rsidR="00301BF6" w:rsidRPr="00301BF6" w:rsidRDefault="00301BF6" w:rsidP="008F0A10">
      <w:pPr>
        <w:rPr>
          <w:rFonts w:ascii="Book Antiqua" w:hAnsi="Book Antiqua"/>
          <w:i/>
        </w:rPr>
      </w:pPr>
      <w:r>
        <w:rPr>
          <w:rFonts w:ascii="Book Antiqua" w:hAnsi="Book Antiqua"/>
        </w:rPr>
        <w:t>Response Paper: 15</w:t>
      </w:r>
      <w:r>
        <w:rPr>
          <w:rFonts w:ascii="Book Antiqua" w:hAnsi="Book Antiqua"/>
          <w:i/>
        </w:rPr>
        <w:t>%</w:t>
      </w:r>
    </w:p>
    <w:p w14:paraId="514DC47C" w14:textId="57E5416C" w:rsidR="008F0A10" w:rsidRPr="008F0A10" w:rsidRDefault="008F0A10" w:rsidP="008F0A10">
      <w:pPr>
        <w:rPr>
          <w:rFonts w:ascii="Book Antiqua" w:hAnsi="Book Antiqua"/>
        </w:rPr>
      </w:pPr>
      <w:r w:rsidRPr="008F0A10">
        <w:rPr>
          <w:rFonts w:ascii="Book Antiqua" w:hAnsi="Book Antiqua"/>
        </w:rPr>
        <w:t>Final Paper</w:t>
      </w:r>
      <w:r w:rsidR="00301BF6">
        <w:rPr>
          <w:rFonts w:ascii="Book Antiqua" w:hAnsi="Book Antiqua"/>
        </w:rPr>
        <w:t xml:space="preserve">: </w:t>
      </w:r>
      <w:r w:rsidRPr="008F0A10">
        <w:rPr>
          <w:rFonts w:ascii="Book Antiqua" w:hAnsi="Book Antiqua"/>
        </w:rPr>
        <w:t>20%</w:t>
      </w:r>
    </w:p>
    <w:p w14:paraId="2F779F4A" w14:textId="09797B41" w:rsidR="008F0A10" w:rsidRPr="0001342C" w:rsidRDefault="008F0A10" w:rsidP="008F0A10">
      <w:pPr>
        <w:rPr>
          <w:rFonts w:ascii="Book Antiqua" w:hAnsi="Book Antiqua"/>
        </w:rPr>
      </w:pPr>
      <w:r w:rsidRPr="008F0A10">
        <w:rPr>
          <w:rFonts w:ascii="Book Antiqua" w:hAnsi="Book Antiqua"/>
        </w:rPr>
        <w:t>Participation: 2</w:t>
      </w:r>
      <w:r w:rsidR="00301BF6">
        <w:rPr>
          <w:rFonts w:ascii="Book Antiqua" w:hAnsi="Book Antiqua"/>
        </w:rPr>
        <w:t>5</w:t>
      </w:r>
      <w:r w:rsidR="0001342C">
        <w:rPr>
          <w:rFonts w:ascii="Book Antiqua" w:hAnsi="Book Antiqua"/>
        </w:rPr>
        <w:t>% (1</w:t>
      </w:r>
      <w:r w:rsidR="0001342C">
        <w:rPr>
          <w:rFonts w:ascii="Book Antiqua" w:hAnsi="Book Antiqua"/>
          <w:b/>
        </w:rPr>
        <w:t xml:space="preserve">5% </w:t>
      </w:r>
      <w:r w:rsidR="0001342C" w:rsidRPr="0001342C">
        <w:rPr>
          <w:rFonts w:ascii="Book Antiqua" w:hAnsi="Book Antiqua"/>
        </w:rPr>
        <w:t>will come from your curation assignments)</w:t>
      </w:r>
    </w:p>
    <w:p w14:paraId="1B26B659" w14:textId="731AE131" w:rsidR="008F0A10" w:rsidRPr="008F0A10" w:rsidRDefault="008F0A10" w:rsidP="008F0A10">
      <w:pPr>
        <w:rPr>
          <w:rFonts w:ascii="Book Antiqua" w:hAnsi="Book Antiqua"/>
        </w:rPr>
      </w:pPr>
      <w:r w:rsidRPr="008F0A10">
        <w:rPr>
          <w:rFonts w:ascii="Book Antiqua" w:hAnsi="Book Antiqua"/>
        </w:rPr>
        <w:t>Presentation: 15%</w:t>
      </w:r>
      <w:r w:rsidR="00301BF6">
        <w:rPr>
          <w:rFonts w:ascii="Book Antiqua" w:hAnsi="Book Antiqua"/>
        </w:rPr>
        <w:t>- Based on your final paper.</w:t>
      </w:r>
    </w:p>
    <w:p w14:paraId="372E2D5A" w14:textId="317D6ED5" w:rsidR="008F0A10" w:rsidRPr="008F0A10" w:rsidRDefault="008F0A10" w:rsidP="008F0A10">
      <w:pPr>
        <w:rPr>
          <w:rFonts w:ascii="Book Antiqua" w:hAnsi="Book Antiqua"/>
        </w:rPr>
      </w:pPr>
      <w:r w:rsidRPr="008F0A10">
        <w:rPr>
          <w:rFonts w:ascii="Book Antiqua" w:hAnsi="Book Antiqua"/>
        </w:rPr>
        <w:t xml:space="preserve">Midterm:  </w:t>
      </w:r>
      <w:r w:rsidR="00301BF6">
        <w:rPr>
          <w:rFonts w:ascii="Book Antiqua" w:hAnsi="Book Antiqua"/>
        </w:rPr>
        <w:t>25</w:t>
      </w:r>
      <w:r w:rsidRPr="008F0A10">
        <w:rPr>
          <w:rFonts w:ascii="Book Antiqua" w:hAnsi="Book Antiqua"/>
        </w:rPr>
        <w:t>%</w:t>
      </w:r>
    </w:p>
    <w:p w14:paraId="0DC14ED9" w14:textId="65E6297C" w:rsidR="00301BF6" w:rsidRDefault="00301BF6" w:rsidP="008F0A10">
      <w:pPr>
        <w:rPr>
          <w:rFonts w:ascii="Book Antiqua" w:hAnsi="Book Antiqua"/>
        </w:rPr>
      </w:pPr>
    </w:p>
    <w:p w14:paraId="5B413D4F" w14:textId="4BFA870A" w:rsidR="008F0A10" w:rsidRPr="0060713B" w:rsidRDefault="008F0A10" w:rsidP="008F0A10">
      <w:pPr>
        <w:rPr>
          <w:rFonts w:ascii="Book Antiqua" w:hAnsi="Book Antiqua"/>
          <w:u w:val="single"/>
        </w:rPr>
      </w:pPr>
      <w:r w:rsidRPr="0060713B">
        <w:rPr>
          <w:rFonts w:ascii="Book Antiqua" w:hAnsi="Book Antiqua"/>
          <w:u w:val="single"/>
        </w:rPr>
        <w:t>Response Paper</w:t>
      </w:r>
    </w:p>
    <w:p w14:paraId="70D9E9A5" w14:textId="77777777" w:rsidR="008F0A10" w:rsidRPr="008F0A10" w:rsidRDefault="008F0A10" w:rsidP="008F0A10">
      <w:pPr>
        <w:rPr>
          <w:rFonts w:ascii="Book Antiqua" w:hAnsi="Book Antiqua"/>
        </w:rPr>
      </w:pPr>
    </w:p>
    <w:p w14:paraId="385D33C1" w14:textId="77777777" w:rsidR="00AA338D" w:rsidRPr="00AA338D" w:rsidRDefault="00AA338D" w:rsidP="00AA338D">
      <w:pPr>
        <w:rPr>
          <w:rFonts w:ascii="Book Antiqua" w:hAnsi="Book Antiqua"/>
        </w:rPr>
      </w:pPr>
      <w:r w:rsidRPr="00AA338D">
        <w:rPr>
          <w:rFonts w:ascii="Book Antiqua" w:hAnsi="Book Antiqua"/>
        </w:rPr>
        <w:t>Following are some tips for writing your papers:</w:t>
      </w:r>
    </w:p>
    <w:p w14:paraId="6A973CEA" w14:textId="77777777" w:rsidR="00AA338D" w:rsidRPr="00AA338D" w:rsidRDefault="00AA338D" w:rsidP="00AA338D">
      <w:pPr>
        <w:rPr>
          <w:rFonts w:ascii="Book Antiqua" w:hAnsi="Book Antiqua"/>
        </w:rPr>
      </w:pPr>
    </w:p>
    <w:p w14:paraId="4708D9FD" w14:textId="77777777" w:rsidR="00AA338D" w:rsidRPr="00AA338D" w:rsidRDefault="00AA338D" w:rsidP="00AA338D">
      <w:pPr>
        <w:rPr>
          <w:rFonts w:ascii="Book Antiqua" w:hAnsi="Book Antiqua"/>
        </w:rPr>
      </w:pPr>
      <w:r w:rsidRPr="00AA338D">
        <w:rPr>
          <w:rFonts w:ascii="Book Antiqua" w:hAnsi="Book Antiqua"/>
        </w:rPr>
        <w:t>1.</w:t>
      </w:r>
      <w:r w:rsidRPr="00AA338D">
        <w:rPr>
          <w:rFonts w:ascii="Book Antiqua" w:hAnsi="Book Antiqua"/>
        </w:rPr>
        <w:tab/>
        <w:t xml:space="preserve">You begin your paper by telling the reader what text or documentary you </w:t>
      </w:r>
    </w:p>
    <w:p w14:paraId="399F97DA" w14:textId="77777777" w:rsidR="00AA338D" w:rsidRPr="00AA338D" w:rsidRDefault="00AA338D" w:rsidP="00AA338D">
      <w:pPr>
        <w:rPr>
          <w:rFonts w:ascii="Book Antiqua" w:hAnsi="Book Antiqua"/>
        </w:rPr>
      </w:pPr>
      <w:r w:rsidRPr="00AA338D">
        <w:rPr>
          <w:rFonts w:ascii="Book Antiqua" w:hAnsi="Book Antiqua"/>
        </w:rPr>
        <w:tab/>
        <w:t>will address along with a brief overview of the text or documentary.</w:t>
      </w:r>
    </w:p>
    <w:p w14:paraId="3A9150F9" w14:textId="77777777" w:rsidR="00AA338D" w:rsidRPr="00AA338D" w:rsidRDefault="00AA338D" w:rsidP="00AA338D">
      <w:pPr>
        <w:rPr>
          <w:rFonts w:ascii="Book Antiqua" w:hAnsi="Book Antiqua"/>
        </w:rPr>
      </w:pPr>
    </w:p>
    <w:p w14:paraId="73DC44EF" w14:textId="77777777" w:rsidR="00AA338D" w:rsidRPr="00AA338D" w:rsidRDefault="00AA338D" w:rsidP="00AA338D">
      <w:pPr>
        <w:rPr>
          <w:rFonts w:ascii="Book Antiqua" w:hAnsi="Book Antiqua"/>
        </w:rPr>
      </w:pPr>
      <w:r w:rsidRPr="00AA338D">
        <w:rPr>
          <w:rFonts w:ascii="Book Antiqua" w:hAnsi="Book Antiqua"/>
        </w:rPr>
        <w:t>2.</w:t>
      </w:r>
      <w:r w:rsidRPr="00AA338D">
        <w:rPr>
          <w:rFonts w:ascii="Book Antiqua" w:hAnsi="Book Antiqua"/>
        </w:rPr>
        <w:tab/>
        <w:t xml:space="preserve">You explain what aspect of the reading or documentary you are </w:t>
      </w:r>
    </w:p>
    <w:p w14:paraId="644D74EA" w14:textId="77777777" w:rsidR="00AA338D" w:rsidRPr="00AA338D" w:rsidRDefault="00AA338D" w:rsidP="00AA338D">
      <w:pPr>
        <w:rPr>
          <w:rFonts w:ascii="Book Antiqua" w:hAnsi="Book Antiqua"/>
        </w:rPr>
      </w:pPr>
      <w:r w:rsidRPr="00AA338D">
        <w:rPr>
          <w:rFonts w:ascii="Book Antiqua" w:hAnsi="Book Antiqua"/>
        </w:rPr>
        <w:tab/>
        <w:t>responding to and why.</w:t>
      </w:r>
    </w:p>
    <w:p w14:paraId="0A8B2B06" w14:textId="77777777" w:rsidR="00AA338D" w:rsidRPr="00AA338D" w:rsidRDefault="00AA338D" w:rsidP="00AA338D">
      <w:pPr>
        <w:rPr>
          <w:rFonts w:ascii="Book Antiqua" w:hAnsi="Book Antiqua"/>
        </w:rPr>
      </w:pPr>
    </w:p>
    <w:p w14:paraId="17FE3BE1" w14:textId="77777777" w:rsidR="00AA338D" w:rsidRPr="00AA338D" w:rsidRDefault="00AA338D" w:rsidP="00AA338D">
      <w:pPr>
        <w:rPr>
          <w:rFonts w:ascii="Book Antiqua" w:hAnsi="Book Antiqua"/>
        </w:rPr>
      </w:pPr>
      <w:r w:rsidRPr="00AA338D">
        <w:rPr>
          <w:rFonts w:ascii="Book Antiqua" w:hAnsi="Book Antiqua"/>
        </w:rPr>
        <w:t>3.</w:t>
      </w:r>
      <w:r w:rsidRPr="00AA338D">
        <w:rPr>
          <w:rFonts w:ascii="Book Antiqua" w:hAnsi="Book Antiqua"/>
        </w:rPr>
        <w:tab/>
        <w:t xml:space="preserve">You define, if necessary, the statement or argument to which you are </w:t>
      </w:r>
    </w:p>
    <w:p w14:paraId="0F4BF125" w14:textId="77777777" w:rsidR="00AA338D" w:rsidRPr="00AA338D" w:rsidRDefault="00AA338D" w:rsidP="00AA338D">
      <w:pPr>
        <w:rPr>
          <w:rFonts w:ascii="Book Antiqua" w:hAnsi="Book Antiqua"/>
        </w:rPr>
      </w:pPr>
      <w:r w:rsidRPr="00AA338D">
        <w:rPr>
          <w:rFonts w:ascii="Book Antiqua" w:hAnsi="Book Antiqua"/>
        </w:rPr>
        <w:tab/>
        <w:t>responding.</w:t>
      </w:r>
    </w:p>
    <w:p w14:paraId="6F6EDA13" w14:textId="77777777" w:rsidR="00AA338D" w:rsidRPr="00AA338D" w:rsidRDefault="00AA338D" w:rsidP="00AA338D">
      <w:pPr>
        <w:rPr>
          <w:rFonts w:ascii="Book Antiqua" w:hAnsi="Book Antiqua"/>
        </w:rPr>
      </w:pPr>
    </w:p>
    <w:p w14:paraId="0AB10F9B" w14:textId="77777777" w:rsidR="00AA338D" w:rsidRPr="00AA338D" w:rsidRDefault="00AA338D" w:rsidP="00AA338D">
      <w:pPr>
        <w:rPr>
          <w:rFonts w:ascii="Book Antiqua" w:hAnsi="Book Antiqua"/>
        </w:rPr>
      </w:pPr>
      <w:r w:rsidRPr="00AA338D">
        <w:rPr>
          <w:rFonts w:ascii="Book Antiqua" w:hAnsi="Book Antiqua"/>
        </w:rPr>
        <w:t>4.</w:t>
      </w:r>
      <w:r w:rsidRPr="00AA338D">
        <w:rPr>
          <w:rFonts w:ascii="Book Antiqua" w:hAnsi="Book Antiqua"/>
        </w:rPr>
        <w:tab/>
        <w:t>State your position clearly and succinctly.</w:t>
      </w:r>
    </w:p>
    <w:p w14:paraId="45B054CC" w14:textId="77777777" w:rsidR="00AA338D" w:rsidRPr="00AA338D" w:rsidRDefault="00AA338D" w:rsidP="00AA338D">
      <w:pPr>
        <w:rPr>
          <w:rFonts w:ascii="Book Antiqua" w:hAnsi="Book Antiqua"/>
        </w:rPr>
      </w:pPr>
    </w:p>
    <w:p w14:paraId="18B1E563" w14:textId="77777777" w:rsidR="00AA338D" w:rsidRPr="00AA338D" w:rsidRDefault="00AA338D" w:rsidP="00AA338D">
      <w:pPr>
        <w:rPr>
          <w:rFonts w:ascii="Book Antiqua" w:hAnsi="Book Antiqua"/>
        </w:rPr>
      </w:pPr>
      <w:r w:rsidRPr="00AA338D">
        <w:rPr>
          <w:rFonts w:ascii="Book Antiqua" w:hAnsi="Book Antiqua"/>
        </w:rPr>
        <w:t>5.</w:t>
      </w:r>
      <w:r w:rsidRPr="00AA338D">
        <w:rPr>
          <w:rFonts w:ascii="Book Antiqua" w:hAnsi="Book Antiqua"/>
        </w:rPr>
        <w:tab/>
        <w:t>Defend your position.</w:t>
      </w:r>
    </w:p>
    <w:p w14:paraId="7BB9C12E" w14:textId="77777777" w:rsidR="00AA338D" w:rsidRPr="00AA338D" w:rsidRDefault="00AA338D" w:rsidP="00AA338D">
      <w:pPr>
        <w:rPr>
          <w:rFonts w:ascii="Book Antiqua" w:hAnsi="Book Antiqua"/>
        </w:rPr>
      </w:pPr>
    </w:p>
    <w:p w14:paraId="20350716" w14:textId="77777777" w:rsidR="00AA338D" w:rsidRPr="00AA338D" w:rsidRDefault="00AA338D" w:rsidP="00AA338D">
      <w:pPr>
        <w:rPr>
          <w:rFonts w:ascii="Book Antiqua" w:hAnsi="Book Antiqua"/>
        </w:rPr>
      </w:pPr>
      <w:r w:rsidRPr="00AA338D">
        <w:rPr>
          <w:rFonts w:ascii="Book Antiqua" w:hAnsi="Book Antiqua"/>
        </w:rPr>
        <w:t>6.</w:t>
      </w:r>
      <w:r w:rsidRPr="00AA338D">
        <w:rPr>
          <w:rFonts w:ascii="Book Antiqua" w:hAnsi="Book Antiqua"/>
        </w:rPr>
        <w:tab/>
        <w:t>Conclude concisely.</w:t>
      </w:r>
    </w:p>
    <w:p w14:paraId="2D5D96C2" w14:textId="77777777" w:rsidR="00AA338D" w:rsidRPr="00AA338D" w:rsidRDefault="00AA338D" w:rsidP="00AA338D">
      <w:pPr>
        <w:rPr>
          <w:rFonts w:ascii="Book Antiqua" w:hAnsi="Book Antiqua"/>
        </w:rPr>
      </w:pPr>
    </w:p>
    <w:p w14:paraId="7A6D5A0E" w14:textId="2EA704D1" w:rsidR="00AA338D" w:rsidRDefault="00AA338D" w:rsidP="00AA338D">
      <w:pPr>
        <w:rPr>
          <w:rFonts w:ascii="Book Antiqua" w:hAnsi="Book Antiqua"/>
        </w:rPr>
      </w:pPr>
      <w:r w:rsidRPr="00AA338D">
        <w:rPr>
          <w:rFonts w:ascii="Book Antiqua" w:hAnsi="Book Antiqua"/>
        </w:rPr>
        <w:t>I will expect you to provide as many sources as you need to support your perspective</w:t>
      </w:r>
      <w:proofErr w:type="gramStart"/>
      <w:r w:rsidRPr="00AA338D">
        <w:rPr>
          <w:rFonts w:ascii="Book Antiqua" w:hAnsi="Book Antiqua"/>
        </w:rPr>
        <w:t xml:space="preserve">.  </w:t>
      </w:r>
      <w:proofErr w:type="gramEnd"/>
      <w:r w:rsidRPr="00AA338D">
        <w:rPr>
          <w:rFonts w:ascii="Book Antiqua" w:hAnsi="Book Antiqua"/>
        </w:rPr>
        <w:t>Be sure to be clear about both the author’s argument so that you do not make the mistake of addressing a point never made by the author.</w:t>
      </w:r>
    </w:p>
    <w:p w14:paraId="587084DD" w14:textId="6FA6024D" w:rsidR="00AA338D" w:rsidRDefault="00AA338D" w:rsidP="00AA338D">
      <w:pPr>
        <w:rPr>
          <w:rFonts w:ascii="Book Antiqua" w:hAnsi="Book Antiqua"/>
        </w:rPr>
      </w:pPr>
    </w:p>
    <w:p w14:paraId="4EB33304" w14:textId="14BAF1BB" w:rsidR="00AA338D" w:rsidRPr="00AA338D" w:rsidRDefault="00AA338D" w:rsidP="00AA338D">
      <w:pPr>
        <w:rPr>
          <w:rFonts w:ascii="Book Antiqua" w:hAnsi="Book Antiqua"/>
        </w:rPr>
      </w:pPr>
      <w:r>
        <w:rPr>
          <w:rFonts w:ascii="Book Antiqua" w:hAnsi="Book Antiqua"/>
        </w:rPr>
        <w:t>More tips are available on the course blog site.</w:t>
      </w:r>
    </w:p>
    <w:p w14:paraId="5024B329" w14:textId="77777777" w:rsidR="00AA338D" w:rsidRPr="00AA338D" w:rsidRDefault="00AA338D" w:rsidP="00AA338D">
      <w:pPr>
        <w:rPr>
          <w:rFonts w:ascii="Book Antiqua" w:hAnsi="Book Antiqua"/>
        </w:rPr>
      </w:pPr>
    </w:p>
    <w:p w14:paraId="65EF0B01" w14:textId="52194026" w:rsidR="008F0A10" w:rsidRPr="0060713B" w:rsidRDefault="002B38FB" w:rsidP="008F0A10">
      <w:pPr>
        <w:rPr>
          <w:rFonts w:ascii="Book Antiqua" w:hAnsi="Book Antiqua"/>
          <w:u w:val="single"/>
        </w:rPr>
      </w:pPr>
      <w:r>
        <w:rPr>
          <w:rFonts w:ascii="Book Antiqua" w:hAnsi="Book Antiqua"/>
          <w:u w:val="single"/>
        </w:rPr>
        <w:t xml:space="preserve">Curation Assignments and the </w:t>
      </w:r>
      <w:r w:rsidR="008F0A10" w:rsidRPr="0060713B">
        <w:rPr>
          <w:rFonts w:ascii="Book Antiqua" w:hAnsi="Book Antiqua"/>
          <w:u w:val="single"/>
        </w:rPr>
        <w:t>Discussion Board</w:t>
      </w:r>
    </w:p>
    <w:p w14:paraId="1E861F33" w14:textId="209D6317" w:rsidR="008F0A10" w:rsidRDefault="008F0A10" w:rsidP="008F0A10">
      <w:pPr>
        <w:rPr>
          <w:rFonts w:ascii="Book Antiqua" w:hAnsi="Book Antiqua"/>
        </w:rPr>
      </w:pPr>
    </w:p>
    <w:p w14:paraId="50EF2F7D" w14:textId="45AC2DB0" w:rsidR="00FD53D4" w:rsidRPr="008F0A10" w:rsidRDefault="00FD53D4" w:rsidP="008F0A10">
      <w:pPr>
        <w:rPr>
          <w:rFonts w:ascii="Book Antiqua" w:hAnsi="Book Antiqua"/>
        </w:rPr>
      </w:pPr>
      <w:r>
        <w:rPr>
          <w:rFonts w:ascii="Book Antiqua" w:hAnsi="Book Antiqua"/>
        </w:rPr>
        <w:t>Each week a student or a team of students will present the readings and lead the discussion. After students are assigned a reading, they will post comments and/or a summary of the readings on the blog site.</w:t>
      </w:r>
      <w:r w:rsidR="002B38FB">
        <w:rPr>
          <w:rFonts w:ascii="Book Antiqua" w:hAnsi="Book Antiqua"/>
        </w:rPr>
        <w:t xml:space="preserve"> All other students are required to respond to their comments, and the discussion leaders must most a response to their comments. The postings should be up by Friday, and all responses must be up by Monday at noon.</w:t>
      </w:r>
    </w:p>
    <w:p w14:paraId="15B1F005" w14:textId="77777777" w:rsidR="008F0A10" w:rsidRPr="008F0A10" w:rsidRDefault="008F0A10" w:rsidP="008F0A10">
      <w:pPr>
        <w:rPr>
          <w:rFonts w:ascii="Book Antiqua" w:hAnsi="Book Antiqua"/>
        </w:rPr>
      </w:pPr>
    </w:p>
    <w:p w14:paraId="72BD0131" w14:textId="00F1C84F" w:rsidR="008F0A10" w:rsidRPr="003E339D" w:rsidRDefault="0060713B" w:rsidP="008F0A10">
      <w:pPr>
        <w:rPr>
          <w:rFonts w:ascii="Book Antiqua" w:hAnsi="Book Antiqua"/>
          <w:u w:val="single"/>
        </w:rPr>
      </w:pPr>
      <w:r w:rsidRPr="003E339D">
        <w:rPr>
          <w:rFonts w:ascii="Book Antiqua" w:hAnsi="Book Antiqua"/>
          <w:u w:val="single"/>
        </w:rPr>
        <w:t>Classroom Protocol Regarding Assignments</w:t>
      </w:r>
    </w:p>
    <w:p w14:paraId="569E2835" w14:textId="77777777" w:rsidR="0060713B" w:rsidRPr="008F0A10" w:rsidRDefault="0060713B" w:rsidP="008F0A10">
      <w:pPr>
        <w:rPr>
          <w:rFonts w:ascii="Book Antiqua" w:hAnsi="Book Antiqua"/>
        </w:rPr>
      </w:pPr>
    </w:p>
    <w:p w14:paraId="57E3B647" w14:textId="77777777" w:rsidR="008F0A10" w:rsidRPr="008F0A10" w:rsidRDefault="008F0A10" w:rsidP="008F0A10">
      <w:pPr>
        <w:rPr>
          <w:rFonts w:ascii="Book Antiqua" w:hAnsi="Book Antiqua"/>
        </w:rPr>
      </w:pPr>
      <w:r w:rsidRPr="008F0A10">
        <w:rPr>
          <w:rFonts w:ascii="Book Antiqua" w:hAnsi="Book Antiqua"/>
        </w:rPr>
        <w:t>In-class exercises/quizzes and homework cannot be made up for any reason. No assignments will be accepted after class on the due date except by prior arrangement or in the case of authentic, verifiable emergency</w:t>
      </w:r>
      <w:r w:rsidRPr="008F0A10">
        <w:rPr>
          <w:rFonts w:ascii="Book Antiqua" w:hAnsi="Book Antiqua"/>
          <w:i/>
        </w:rPr>
        <w:t>. If a student does not turn in an assignment on the due date and has not consulted with the instructor beforehand, the student will receive a “0” (zero) on that assignment.</w:t>
      </w:r>
      <w:r w:rsidRPr="008F0A10">
        <w:rPr>
          <w:rFonts w:ascii="Book Antiqua" w:hAnsi="Book Antiqua"/>
        </w:rPr>
        <w:t xml:space="preserve"> </w:t>
      </w:r>
      <w:r w:rsidRPr="008F0A10">
        <w:rPr>
          <w:rFonts w:ascii="Book Antiqua" w:hAnsi="Book Antiqua"/>
          <w:i/>
        </w:rPr>
        <w:t xml:space="preserve">Late assignments are docked one letter grade for each class day late. After four late days, a late assignment will automatically be given a zero. </w:t>
      </w:r>
      <w:r w:rsidRPr="008F0A10">
        <w:rPr>
          <w:rFonts w:ascii="Book Antiqua" w:hAnsi="Book Antiqua"/>
        </w:rPr>
        <w:t>After a grade is returned, students have one week to resolve questions about the grade with the instructor. Questions about a grade must be submitted first in writing. After one week, the grade is final.</w:t>
      </w:r>
    </w:p>
    <w:p w14:paraId="55D496D6" w14:textId="77777777" w:rsidR="008F0A10" w:rsidRPr="008F0A10" w:rsidRDefault="008F0A10" w:rsidP="008F0A10">
      <w:pPr>
        <w:rPr>
          <w:rFonts w:ascii="Book Antiqua" w:hAnsi="Book Antiqua"/>
          <w:u w:val="single"/>
        </w:rPr>
      </w:pPr>
    </w:p>
    <w:p w14:paraId="285CC8CA" w14:textId="77777777" w:rsidR="008F0A10" w:rsidRPr="008F0A10" w:rsidRDefault="008F0A10" w:rsidP="008F0A10">
      <w:pPr>
        <w:rPr>
          <w:rFonts w:ascii="Book Antiqua" w:hAnsi="Book Antiqua"/>
        </w:rPr>
      </w:pPr>
      <w:r w:rsidRPr="008F0A10">
        <w:rPr>
          <w:rFonts w:ascii="Book Antiqua" w:hAnsi="Book Antiqua"/>
        </w:rPr>
        <w:t xml:space="preserve">In-Class Participation </w:t>
      </w:r>
    </w:p>
    <w:p w14:paraId="0A8FB458" w14:textId="77777777" w:rsidR="008F0A10" w:rsidRPr="008F0A10" w:rsidRDefault="008F0A10" w:rsidP="008F0A10">
      <w:pPr>
        <w:rPr>
          <w:rFonts w:ascii="Book Antiqua" w:hAnsi="Book Antiqua"/>
        </w:rPr>
      </w:pPr>
    </w:p>
    <w:p w14:paraId="460647F8" w14:textId="77777777" w:rsidR="008F0A10" w:rsidRPr="008F0A10" w:rsidRDefault="008F0A10" w:rsidP="008F0A10">
      <w:pPr>
        <w:rPr>
          <w:rFonts w:ascii="Book Antiqua" w:hAnsi="Book Antiqua"/>
        </w:rPr>
      </w:pPr>
      <w:r w:rsidRPr="008F0A10">
        <w:rPr>
          <w:rFonts w:ascii="Book Antiqua" w:hAnsi="Book Antiqua"/>
        </w:rPr>
        <w:t>“A” for class participation is awarded when students regularly initiate discussion. This means coming to class thoroughly familiar with the assigned reading and, therefore, prepared to raise questions, to open discussion, to identify topics of interest in the reading, and actively engage other students in the discussion. We also factor in your performance on the assigned presentations made on weekly viewing assignments</w:t>
      </w:r>
      <w:proofErr w:type="gramStart"/>
      <w:r w:rsidRPr="008F0A10">
        <w:rPr>
          <w:rFonts w:ascii="Book Antiqua" w:hAnsi="Book Antiqua"/>
        </w:rPr>
        <w:t xml:space="preserve">.  </w:t>
      </w:r>
      <w:proofErr w:type="gramEnd"/>
      <w:r w:rsidRPr="008F0A10">
        <w:rPr>
          <w:rFonts w:ascii="Book Antiqua" w:hAnsi="Book Antiqua"/>
        </w:rPr>
        <w:t>(This does not mean monopolizing a discussion, or shutting others out, or talking for its own sake rather than to make a point about the topic). [90-100 points]</w:t>
      </w:r>
    </w:p>
    <w:p w14:paraId="7A03D12D" w14:textId="77777777" w:rsidR="008F0A10" w:rsidRPr="008F0A10" w:rsidRDefault="008F0A10" w:rsidP="008F0A10">
      <w:pPr>
        <w:rPr>
          <w:rFonts w:ascii="Book Antiqua" w:hAnsi="Book Antiqua"/>
        </w:rPr>
      </w:pPr>
      <w:r w:rsidRPr="008F0A10">
        <w:rPr>
          <w:rFonts w:ascii="Book Antiqua" w:hAnsi="Book Antiqua"/>
        </w:rPr>
        <w:t>“B” for class participation is awarded to students who participate regularly and productively in class discussion, who are prepared, and who are willing to engage. Students who earn “</w:t>
      </w:r>
      <w:proofErr w:type="spellStart"/>
      <w:r w:rsidRPr="008F0A10">
        <w:rPr>
          <w:rFonts w:ascii="Book Antiqua" w:hAnsi="Book Antiqua"/>
        </w:rPr>
        <w:t>Bs</w:t>
      </w:r>
      <w:proofErr w:type="spellEnd"/>
      <w:r w:rsidRPr="008F0A10">
        <w:rPr>
          <w:rFonts w:ascii="Book Antiqua" w:hAnsi="Book Antiqua"/>
        </w:rPr>
        <w:t>” differ from “A” students in that the latter are self-starters who do not rely on the instructor's questions to set the agenda for discussion. [80-89 points]</w:t>
      </w:r>
    </w:p>
    <w:p w14:paraId="7F7CB49D" w14:textId="77777777" w:rsidR="008F0A10" w:rsidRPr="008F0A10" w:rsidRDefault="008F0A10" w:rsidP="008F0A10">
      <w:pPr>
        <w:rPr>
          <w:rFonts w:ascii="Book Antiqua" w:hAnsi="Book Antiqua"/>
        </w:rPr>
      </w:pPr>
      <w:r w:rsidRPr="008F0A10">
        <w:rPr>
          <w:rFonts w:ascii="Book Antiqua" w:hAnsi="Book Antiqua"/>
        </w:rPr>
        <w:lastRenderedPageBreak/>
        <w:t>“C” for class participation is awarded to those who participate on a regular, but less frequent basis than the B student. Students who earn “Cs” arrive prepared for class, but their contributions will indicate that less thought has been given to assigned materials. [70-79 points]</w:t>
      </w:r>
    </w:p>
    <w:p w14:paraId="6E29E23E" w14:textId="77777777" w:rsidR="008F0A10" w:rsidRPr="008F0A10" w:rsidRDefault="008F0A10" w:rsidP="008F0A10">
      <w:pPr>
        <w:rPr>
          <w:rFonts w:ascii="Book Antiqua" w:hAnsi="Book Antiqua"/>
        </w:rPr>
      </w:pPr>
      <w:r w:rsidRPr="008F0A10">
        <w:rPr>
          <w:rFonts w:ascii="Book Antiqua" w:hAnsi="Book Antiqua"/>
        </w:rPr>
        <w:t>“D” for class participation is given to those who contribute infrequently to the discussion and whose contributions do not appear to arise from thoughtful consideration of the assignments. [60-69 points]</w:t>
      </w:r>
    </w:p>
    <w:p w14:paraId="57D9646D" w14:textId="77777777" w:rsidR="008F0A10" w:rsidRPr="008F0A10" w:rsidRDefault="008F0A10" w:rsidP="008F0A10">
      <w:pPr>
        <w:rPr>
          <w:rFonts w:ascii="Book Antiqua" w:hAnsi="Book Antiqua"/>
        </w:rPr>
      </w:pPr>
      <w:r w:rsidRPr="008F0A10">
        <w:rPr>
          <w:rFonts w:ascii="Book Antiqua" w:hAnsi="Book Antiqua"/>
        </w:rPr>
        <w:t>“F” for non-participation in class discussion. Of course, participation is impossible if you do not attend class. Frequent absences mandate F grades. [0-60 points]</w:t>
      </w:r>
    </w:p>
    <w:p w14:paraId="49EE85D6" w14:textId="77777777" w:rsidR="008F0A10" w:rsidRPr="008F0A10" w:rsidRDefault="008F0A10" w:rsidP="008F0A10">
      <w:pPr>
        <w:rPr>
          <w:rFonts w:ascii="Book Antiqua" w:hAnsi="Book Antiqua"/>
        </w:rPr>
      </w:pPr>
    </w:p>
    <w:p w14:paraId="5E912D38" w14:textId="77777777" w:rsidR="008F0A10" w:rsidRPr="008F0A10" w:rsidRDefault="008F0A10" w:rsidP="008F0A10">
      <w:pPr>
        <w:rPr>
          <w:rFonts w:ascii="Book Antiqua" w:hAnsi="Book Antiqua"/>
          <w:u w:val="single"/>
        </w:rPr>
      </w:pPr>
      <w:r w:rsidRPr="008F0A10">
        <w:rPr>
          <w:rFonts w:ascii="Book Antiqua" w:hAnsi="Book Antiqua"/>
          <w:u w:val="single"/>
        </w:rPr>
        <w:t>Writing Expectations</w:t>
      </w:r>
    </w:p>
    <w:p w14:paraId="0280AC51" w14:textId="77777777" w:rsidR="008F0A10" w:rsidRPr="008F0A10" w:rsidRDefault="008F0A10" w:rsidP="008F0A10">
      <w:pPr>
        <w:rPr>
          <w:rFonts w:ascii="Book Antiqua" w:hAnsi="Book Antiqua"/>
          <w:u w:val="single"/>
        </w:rPr>
      </w:pPr>
    </w:p>
    <w:p w14:paraId="1D5F5347" w14:textId="77777777" w:rsidR="008F0A10" w:rsidRPr="008F0A10" w:rsidRDefault="008F0A10" w:rsidP="008F0A10">
      <w:pPr>
        <w:rPr>
          <w:rFonts w:ascii="Book Antiqua" w:hAnsi="Book Antiqua"/>
        </w:rPr>
      </w:pPr>
      <w:r w:rsidRPr="008F0A10">
        <w:rPr>
          <w:rFonts w:ascii="Book Antiqua" w:hAnsi="Book Antiqua"/>
        </w:rPr>
        <w:tab/>
        <w:t>My standards for writing are rigorous. I will assess your writing based on clarity, organization, word usage, and sentence construction. You should have a clear understanding of baseline standards in these areas</w:t>
      </w:r>
      <w:proofErr w:type="gramStart"/>
      <w:r w:rsidRPr="008F0A10">
        <w:rPr>
          <w:rFonts w:ascii="Book Antiqua" w:hAnsi="Book Antiqua"/>
        </w:rPr>
        <w:t xml:space="preserve">.  </w:t>
      </w:r>
      <w:proofErr w:type="gramEnd"/>
      <w:r w:rsidRPr="008F0A10">
        <w:rPr>
          <w:rFonts w:ascii="Book Antiqua" w:hAnsi="Book Antiqua"/>
        </w:rPr>
        <w:t>I plan to edit carefully each assignment, including in-class writing assignments, for spelling, punctuation, and grammatical mistakes. I strongly you recommend a good writing book</w:t>
      </w:r>
      <w:proofErr w:type="gramStart"/>
      <w:r w:rsidRPr="008F0A10">
        <w:rPr>
          <w:rFonts w:ascii="Book Antiqua" w:hAnsi="Book Antiqua"/>
        </w:rPr>
        <w:t xml:space="preserve">.  </w:t>
      </w:r>
      <w:proofErr w:type="gramEnd"/>
      <w:r w:rsidRPr="008F0A10">
        <w:rPr>
          <w:rFonts w:ascii="Book Antiqua" w:hAnsi="Book Antiqua"/>
        </w:rPr>
        <w:t xml:space="preserve">My favorite tools are </w:t>
      </w:r>
      <w:r w:rsidRPr="008F0A10">
        <w:rPr>
          <w:rFonts w:ascii="Book Antiqua" w:hAnsi="Book Antiqua"/>
          <w:i/>
        </w:rPr>
        <w:t>On Writing Well</w:t>
      </w:r>
      <w:r w:rsidRPr="008F0A10">
        <w:rPr>
          <w:rFonts w:ascii="Book Antiqua" w:hAnsi="Book Antiqua"/>
        </w:rPr>
        <w:t xml:space="preserve">, by William Zinsser and </w:t>
      </w:r>
      <w:r w:rsidRPr="008F0A10">
        <w:rPr>
          <w:rFonts w:ascii="Book Antiqua" w:hAnsi="Book Antiqua"/>
          <w:i/>
        </w:rPr>
        <w:t>Woe Is I</w:t>
      </w:r>
      <w:r w:rsidRPr="008F0A10">
        <w:rPr>
          <w:rFonts w:ascii="Book Antiqua" w:hAnsi="Book Antiqua"/>
        </w:rPr>
        <w:t xml:space="preserve"> by Patricia T. O’Connor</w:t>
      </w:r>
      <w:proofErr w:type="gramStart"/>
      <w:r w:rsidRPr="008F0A10">
        <w:rPr>
          <w:rFonts w:ascii="Book Antiqua" w:hAnsi="Book Antiqua"/>
        </w:rPr>
        <w:t xml:space="preserve">.  </w:t>
      </w:r>
      <w:proofErr w:type="gramEnd"/>
      <w:r w:rsidRPr="008F0A10">
        <w:rPr>
          <w:rFonts w:ascii="Book Antiqua" w:hAnsi="Book Antiqua"/>
        </w:rPr>
        <w:t xml:space="preserve">Other excellent writing tools are:  </w:t>
      </w:r>
      <w:r w:rsidRPr="008F0A10">
        <w:rPr>
          <w:rFonts w:ascii="Book Antiqua" w:hAnsi="Book Antiqua"/>
          <w:i/>
        </w:rPr>
        <w:t>Eats, Shoots, and Leaves</w:t>
      </w:r>
      <w:r w:rsidRPr="008F0A10">
        <w:rPr>
          <w:rFonts w:ascii="Book Antiqua" w:hAnsi="Book Antiqua"/>
        </w:rPr>
        <w:t xml:space="preserve">: </w:t>
      </w:r>
      <w:r w:rsidRPr="008F0A10">
        <w:rPr>
          <w:rFonts w:ascii="Book Antiqua" w:hAnsi="Book Antiqua"/>
          <w:i/>
        </w:rPr>
        <w:t>The Zero Tolerance Approach to Punctuation</w:t>
      </w:r>
      <w:r w:rsidRPr="008F0A10">
        <w:rPr>
          <w:rFonts w:ascii="Book Antiqua" w:hAnsi="Book Antiqua"/>
        </w:rPr>
        <w:t xml:space="preserve"> by Lynn Truss and </w:t>
      </w:r>
      <w:r w:rsidRPr="008F0A10">
        <w:rPr>
          <w:rFonts w:ascii="Book Antiqua" w:hAnsi="Book Antiqua"/>
          <w:i/>
        </w:rPr>
        <w:t>Elements of Style</w:t>
      </w:r>
      <w:r w:rsidRPr="008F0A10">
        <w:rPr>
          <w:rFonts w:ascii="Book Antiqua" w:hAnsi="Book Antiqua"/>
        </w:rPr>
        <w:t xml:space="preserve"> by William Strunk, Jr. </w:t>
      </w:r>
    </w:p>
    <w:p w14:paraId="6D0A98F1" w14:textId="5F795078" w:rsidR="008F0A10" w:rsidRPr="008F0A10" w:rsidRDefault="008F0A10" w:rsidP="008F0A10">
      <w:pPr>
        <w:rPr>
          <w:rFonts w:ascii="Book Antiqua" w:hAnsi="Book Antiqua"/>
        </w:rPr>
      </w:pPr>
      <w:r w:rsidRPr="008F0A10">
        <w:rPr>
          <w:rFonts w:ascii="Book Antiqua" w:hAnsi="Book Antiqua"/>
        </w:rPr>
        <w:tab/>
        <w:t>Remember that running a “spell check” through your Word program is not the same as proofreading your work.</w:t>
      </w:r>
      <w:r w:rsidR="0060713B">
        <w:rPr>
          <w:rFonts w:ascii="Book Antiqua" w:hAnsi="Book Antiqua"/>
        </w:rPr>
        <w:t xml:space="preserve"> </w:t>
      </w:r>
      <w:r w:rsidRPr="008F0A10">
        <w:rPr>
          <w:rFonts w:ascii="Book Antiqua" w:hAnsi="Book Antiqua"/>
        </w:rPr>
        <w:t>Some students find it helpful to read their papers aloud to find errors.</w:t>
      </w:r>
      <w:r w:rsidR="0060713B">
        <w:rPr>
          <w:rFonts w:ascii="Book Antiqua" w:hAnsi="Book Antiqua"/>
        </w:rPr>
        <w:t xml:space="preserve"> </w:t>
      </w:r>
      <w:r w:rsidRPr="008F0A10">
        <w:rPr>
          <w:rFonts w:ascii="Book Antiqua" w:hAnsi="Book Antiqua"/>
        </w:rPr>
        <w:t>Please seek help from the Writing Center and other resources listed on the blog.</w:t>
      </w:r>
      <w:r w:rsidR="0060713B">
        <w:rPr>
          <w:rFonts w:ascii="Book Antiqua" w:hAnsi="Book Antiqua"/>
        </w:rPr>
        <w:t xml:space="preserve"> </w:t>
      </w:r>
      <w:r w:rsidRPr="008F0A10">
        <w:rPr>
          <w:rFonts w:ascii="Book Antiqua" w:hAnsi="Book Antiqua"/>
        </w:rPr>
        <w:t>I am available for consultation via email, during office hours, and by appointment.</w:t>
      </w:r>
      <w:r w:rsidRPr="008F0A10">
        <w:rPr>
          <w:rFonts w:ascii="Book Antiqua" w:hAnsi="Book Antiqua"/>
        </w:rPr>
        <w:tab/>
      </w:r>
    </w:p>
    <w:p w14:paraId="4A9A57B3" w14:textId="77777777" w:rsidR="008F0A10" w:rsidRPr="008F0A10" w:rsidRDefault="008F0A10" w:rsidP="008F0A10">
      <w:pPr>
        <w:rPr>
          <w:rFonts w:ascii="Book Antiqua" w:hAnsi="Book Antiqua"/>
        </w:rPr>
      </w:pPr>
    </w:p>
    <w:p w14:paraId="1E235B80" w14:textId="77777777" w:rsidR="008F0A10" w:rsidRPr="008F0A10" w:rsidRDefault="008F0A10" w:rsidP="008F0A10">
      <w:pPr>
        <w:numPr>
          <w:ilvl w:val="0"/>
          <w:numId w:val="2"/>
        </w:numPr>
        <w:rPr>
          <w:rFonts w:ascii="Book Antiqua" w:hAnsi="Book Antiqua"/>
        </w:rPr>
      </w:pPr>
      <w:r w:rsidRPr="008F0A10">
        <w:rPr>
          <w:rFonts w:ascii="Book Antiqua" w:hAnsi="Book Antiqua"/>
        </w:rPr>
        <w:t>Your topic should be narrow enough to write a concise and convincing piece of research</w:t>
      </w:r>
    </w:p>
    <w:p w14:paraId="4D79FF70" w14:textId="77777777" w:rsidR="008F0A10" w:rsidRPr="008F0A10" w:rsidRDefault="008F0A10" w:rsidP="008F0A10">
      <w:pPr>
        <w:numPr>
          <w:ilvl w:val="0"/>
          <w:numId w:val="2"/>
        </w:numPr>
        <w:rPr>
          <w:rFonts w:ascii="Book Antiqua" w:hAnsi="Book Antiqua"/>
        </w:rPr>
      </w:pPr>
      <w:r w:rsidRPr="008F0A10">
        <w:rPr>
          <w:rFonts w:ascii="Book Antiqua" w:hAnsi="Book Antiqua"/>
        </w:rPr>
        <w:t>Anyone who reads your paper should understand it. You are writing for anyone who is interested; therefore, you must define your terms and organize your paper. Topic headings are a good way to lead the reader through your argument.</w:t>
      </w:r>
    </w:p>
    <w:p w14:paraId="5C493F88" w14:textId="2D37DE91" w:rsidR="008F0A10" w:rsidRPr="008F0A10" w:rsidRDefault="008F0A10" w:rsidP="008F0A10">
      <w:pPr>
        <w:numPr>
          <w:ilvl w:val="0"/>
          <w:numId w:val="2"/>
        </w:numPr>
        <w:rPr>
          <w:rFonts w:ascii="Book Antiqua" w:hAnsi="Book Antiqua"/>
        </w:rPr>
      </w:pPr>
      <w:r w:rsidRPr="008F0A10">
        <w:rPr>
          <w:rFonts w:ascii="Book Antiqua" w:hAnsi="Book Antiqua"/>
        </w:rPr>
        <w:t>Personal experiences and observations do not carry as much weight as an academic publication.</w:t>
      </w:r>
      <w:r w:rsidR="005C41F5">
        <w:rPr>
          <w:rFonts w:ascii="Book Antiqua" w:hAnsi="Book Antiqua"/>
        </w:rPr>
        <w:t xml:space="preserve"> </w:t>
      </w:r>
      <w:r w:rsidRPr="008F0A10">
        <w:rPr>
          <w:rFonts w:ascii="Book Antiqua" w:hAnsi="Book Antiqua"/>
        </w:rPr>
        <w:t>Anecdotes and stories can illuminate, but they are no substitute for hard research, whether it is qualitative or quantitative.</w:t>
      </w:r>
    </w:p>
    <w:p w14:paraId="01172811" w14:textId="77777777" w:rsidR="008F0A10" w:rsidRPr="008F0A10" w:rsidRDefault="008F0A10" w:rsidP="008F0A10">
      <w:pPr>
        <w:numPr>
          <w:ilvl w:val="0"/>
          <w:numId w:val="2"/>
        </w:numPr>
        <w:rPr>
          <w:rFonts w:ascii="Book Antiqua" w:hAnsi="Book Antiqua"/>
        </w:rPr>
      </w:pPr>
      <w:r w:rsidRPr="008F0A10">
        <w:rPr>
          <w:rFonts w:ascii="Book Antiqua" w:hAnsi="Book Antiqua"/>
        </w:rPr>
        <w:t xml:space="preserve">Avoid the temptation to write something you think I will agree with—you cannot be sure of my opinion in this class. During many classes, I will play “devil’s advocate” to spark discussion and to help you to think more critically. Integrity in writing includes writing about something that you believe in, not something that you believe can yield extra points from the professor. </w:t>
      </w:r>
    </w:p>
    <w:p w14:paraId="7068B79D" w14:textId="77777777" w:rsidR="008F0A10" w:rsidRPr="008F0A10" w:rsidRDefault="008F0A10" w:rsidP="008F0A10">
      <w:pPr>
        <w:rPr>
          <w:rFonts w:ascii="Book Antiqua" w:hAnsi="Book Antiqua"/>
        </w:rPr>
      </w:pPr>
    </w:p>
    <w:p w14:paraId="6511453E" w14:textId="77777777" w:rsidR="006A65CF" w:rsidRDefault="006A65CF" w:rsidP="008F0A10">
      <w:pPr>
        <w:rPr>
          <w:rFonts w:ascii="Book Antiqua" w:hAnsi="Book Antiqua"/>
          <w:u w:val="single"/>
        </w:rPr>
      </w:pPr>
    </w:p>
    <w:p w14:paraId="56508528" w14:textId="77777777" w:rsidR="006A65CF" w:rsidRDefault="006A65CF" w:rsidP="008F0A10">
      <w:pPr>
        <w:rPr>
          <w:rFonts w:ascii="Book Antiqua" w:hAnsi="Book Antiqua"/>
          <w:u w:val="single"/>
        </w:rPr>
      </w:pPr>
    </w:p>
    <w:p w14:paraId="2FD46E87" w14:textId="77777777" w:rsidR="006A65CF" w:rsidRDefault="006A65CF" w:rsidP="008F0A10">
      <w:pPr>
        <w:rPr>
          <w:rFonts w:ascii="Book Antiqua" w:hAnsi="Book Antiqua"/>
          <w:u w:val="single"/>
        </w:rPr>
      </w:pPr>
    </w:p>
    <w:p w14:paraId="54DD89C1" w14:textId="77777777" w:rsidR="006A65CF" w:rsidRDefault="006A65CF" w:rsidP="008F0A10">
      <w:pPr>
        <w:rPr>
          <w:rFonts w:ascii="Book Antiqua" w:hAnsi="Book Antiqua"/>
          <w:u w:val="single"/>
        </w:rPr>
      </w:pPr>
    </w:p>
    <w:p w14:paraId="6033099E" w14:textId="03A10F88" w:rsidR="008F0A10" w:rsidRPr="0042100D" w:rsidRDefault="008F0A10" w:rsidP="008F0A10">
      <w:pPr>
        <w:rPr>
          <w:rFonts w:ascii="Book Antiqua" w:hAnsi="Book Antiqua"/>
          <w:u w:val="single"/>
        </w:rPr>
      </w:pPr>
      <w:r w:rsidRPr="0042100D">
        <w:rPr>
          <w:rFonts w:ascii="Book Antiqua" w:hAnsi="Book Antiqua"/>
          <w:u w:val="single"/>
        </w:rPr>
        <w:lastRenderedPageBreak/>
        <w:t>Attendance</w:t>
      </w:r>
    </w:p>
    <w:p w14:paraId="2104DF6C" w14:textId="77777777" w:rsidR="008F0A10" w:rsidRPr="008F0A10" w:rsidRDefault="008F0A10" w:rsidP="008F0A10">
      <w:pPr>
        <w:rPr>
          <w:rFonts w:ascii="Book Antiqua" w:hAnsi="Book Antiqua"/>
        </w:rPr>
      </w:pPr>
    </w:p>
    <w:p w14:paraId="4C06619C" w14:textId="77777777" w:rsidR="0042100D" w:rsidRPr="0042100D" w:rsidRDefault="0042100D" w:rsidP="0042100D">
      <w:pPr>
        <w:pBdr>
          <w:top w:val="single" w:sz="18" w:space="1" w:color="auto"/>
          <w:left w:val="single" w:sz="18" w:space="4" w:color="auto"/>
          <w:bottom w:val="single" w:sz="18" w:space="1" w:color="auto"/>
          <w:right w:val="single" w:sz="18" w:space="4" w:color="auto"/>
        </w:pBdr>
        <w:shd w:val="clear" w:color="auto" w:fill="00B0F0"/>
        <w:rPr>
          <w:rFonts w:ascii="Book Antiqua" w:hAnsi="Book Antiqua"/>
          <w:b/>
        </w:rPr>
      </w:pPr>
      <w:r w:rsidRPr="0042100D">
        <w:rPr>
          <w:rFonts w:ascii="Book Antiqua" w:hAnsi="Book Antiqua"/>
          <w:b/>
          <w:iCs/>
        </w:rPr>
        <w:t>Because class discussion is at the heart of this course, you are required to be in class, and what we do in the course of our class meetings will determine a large portion of your grade. Excused absences for illness or other crucial events are allowed.</w:t>
      </w:r>
    </w:p>
    <w:p w14:paraId="2BDB6B60" w14:textId="77777777" w:rsidR="0042100D" w:rsidRPr="0042100D" w:rsidRDefault="0042100D" w:rsidP="0042100D">
      <w:pPr>
        <w:rPr>
          <w:rFonts w:ascii="Book Antiqua" w:hAnsi="Book Antiqua"/>
          <w:b/>
        </w:rPr>
      </w:pPr>
    </w:p>
    <w:p w14:paraId="52FBF0B9" w14:textId="37944D96" w:rsidR="008F0A10" w:rsidRPr="008F0A10" w:rsidRDefault="008F0A10" w:rsidP="008F0A10">
      <w:pPr>
        <w:rPr>
          <w:rFonts w:ascii="Book Antiqua" w:hAnsi="Book Antiqua"/>
        </w:rPr>
      </w:pPr>
      <w:r w:rsidRPr="008F0A10">
        <w:rPr>
          <w:rFonts w:ascii="Book Antiqua" w:hAnsi="Book Antiqua"/>
        </w:rPr>
        <w:t xml:space="preserve">Students are responsible for all information in the class, regardless of their personal attendance. If a student is absent, it is his or her responsibility to inquire about what they have missed. Absences due to university activities (e.g., sports, mock trial, etc.) must be discussed with the instructor before the relevant class period(s). An official notice must be shown to the instructor. Arrangements concerning absences are entirely at the instructor's discretion. </w:t>
      </w:r>
    </w:p>
    <w:p w14:paraId="264ED5C8" w14:textId="77777777" w:rsidR="008F0A10" w:rsidRPr="008F0A10" w:rsidRDefault="008F0A10" w:rsidP="008F0A10">
      <w:pPr>
        <w:rPr>
          <w:rFonts w:ascii="Book Antiqua" w:hAnsi="Book Antiqua"/>
        </w:rPr>
      </w:pPr>
    </w:p>
    <w:p w14:paraId="396C14B3" w14:textId="77777777" w:rsidR="008F0A10" w:rsidRPr="008F0A10" w:rsidRDefault="008F0A10" w:rsidP="008F0A10">
      <w:pPr>
        <w:rPr>
          <w:rFonts w:ascii="Book Antiqua" w:hAnsi="Book Antiqua"/>
        </w:rPr>
      </w:pPr>
      <w:r w:rsidRPr="008F0A10">
        <w:rPr>
          <w:rFonts w:ascii="Book Antiqua" w:hAnsi="Book Antiqua"/>
        </w:rPr>
        <w:t>Please be on time for class to avoid unnecessary disruptions of speeches, lectures, and discussions.</w:t>
      </w:r>
    </w:p>
    <w:p w14:paraId="0262F5F7" w14:textId="77777777" w:rsidR="008F0A10" w:rsidRPr="008F0A10" w:rsidRDefault="008F0A10" w:rsidP="008F0A10">
      <w:pPr>
        <w:rPr>
          <w:rFonts w:ascii="Book Antiqua" w:hAnsi="Book Antiqua"/>
        </w:rPr>
      </w:pPr>
    </w:p>
    <w:p w14:paraId="2982BD87" w14:textId="77777777" w:rsidR="008F0A10" w:rsidRPr="008F0A10" w:rsidRDefault="008F0A10" w:rsidP="008F0A10">
      <w:pPr>
        <w:rPr>
          <w:rFonts w:ascii="Book Antiqua" w:hAnsi="Book Antiqua"/>
        </w:rPr>
      </w:pPr>
      <w:r w:rsidRPr="008F0A10">
        <w:rPr>
          <w:rFonts w:ascii="Book Antiqua" w:hAnsi="Book Antiqua"/>
        </w:rPr>
        <w:t>We live in a digital age and you may need your laptop, tablet, or other device to take notes or to do in-class research. We will also do a lot of class discussion, so please be ready for us to ask you to put your screens away.</w:t>
      </w:r>
    </w:p>
    <w:p w14:paraId="17ADB1C0" w14:textId="77777777" w:rsidR="008F0A10" w:rsidRPr="008F0A10" w:rsidRDefault="008F0A10" w:rsidP="008F0A10">
      <w:pPr>
        <w:rPr>
          <w:rFonts w:ascii="Book Antiqua" w:hAnsi="Book Antiqua"/>
        </w:rPr>
      </w:pPr>
    </w:p>
    <w:p w14:paraId="7D88C4B9" w14:textId="77777777" w:rsidR="008F0A10" w:rsidRPr="008F0A10" w:rsidRDefault="008F0A10" w:rsidP="008F0A10">
      <w:pPr>
        <w:rPr>
          <w:rFonts w:ascii="Book Antiqua" w:hAnsi="Book Antiqua"/>
        </w:rPr>
      </w:pPr>
      <w:r w:rsidRPr="008F0A10">
        <w:rPr>
          <w:rFonts w:ascii="Book Antiqua" w:hAnsi="Book Antiqua"/>
        </w:rPr>
        <w:t>Grievance Procedures</w:t>
      </w:r>
    </w:p>
    <w:p w14:paraId="02EFF355" w14:textId="77777777" w:rsidR="008F0A10" w:rsidRPr="008F0A10" w:rsidRDefault="008F0A10" w:rsidP="008F0A10">
      <w:pPr>
        <w:rPr>
          <w:rFonts w:ascii="Book Antiqua" w:hAnsi="Book Antiqua"/>
        </w:rPr>
      </w:pPr>
    </w:p>
    <w:p w14:paraId="4A56BCC0" w14:textId="77777777" w:rsidR="008F0A10" w:rsidRPr="008F0A10" w:rsidRDefault="008F0A10" w:rsidP="008F0A10">
      <w:pPr>
        <w:rPr>
          <w:rFonts w:ascii="Book Antiqua" w:hAnsi="Book Antiqua"/>
        </w:rPr>
      </w:pPr>
      <w:r w:rsidRPr="008F0A10">
        <w:rPr>
          <w:rFonts w:ascii="Book Antiqua" w:hAnsi="Book Antiqua"/>
        </w:rPr>
        <w:t>Occasionally, students are unsatisfied with some dimension of the course. In such cases, you should first provide a written argument in support of your position to the instructors and request a meeting. All grade appeals on specific assignments must be made within one week of the return of the assignment.</w:t>
      </w:r>
    </w:p>
    <w:p w14:paraId="7C93E66B" w14:textId="77777777" w:rsidR="008F0A10" w:rsidRPr="008F0A10" w:rsidRDefault="008F0A10" w:rsidP="008F0A10">
      <w:pPr>
        <w:rPr>
          <w:rFonts w:ascii="Book Antiqua" w:hAnsi="Book Antiqua"/>
        </w:rPr>
      </w:pPr>
      <w:r w:rsidRPr="008F0A10">
        <w:rPr>
          <w:rFonts w:ascii="Book Antiqua" w:hAnsi="Book Antiqua"/>
        </w:rPr>
        <w:t>**Any students who need accommodations for learning or who have particular needs are invited to share these concerns or requests with the instructors as soon as possible.</w:t>
      </w:r>
    </w:p>
    <w:p w14:paraId="50FB9174" w14:textId="77777777" w:rsidR="008F0A10" w:rsidRPr="008F0A10" w:rsidRDefault="008F0A10" w:rsidP="008F0A10">
      <w:pPr>
        <w:rPr>
          <w:rFonts w:ascii="Book Antiqua" w:hAnsi="Book Antiqua"/>
        </w:rPr>
      </w:pPr>
    </w:p>
    <w:p w14:paraId="5E07EF46" w14:textId="77777777" w:rsidR="008F0A10" w:rsidRPr="008F0A10" w:rsidRDefault="008F0A10" w:rsidP="008F0A10">
      <w:pPr>
        <w:rPr>
          <w:rFonts w:ascii="Book Antiqua" w:hAnsi="Book Antiqua"/>
        </w:rPr>
      </w:pPr>
      <w:r w:rsidRPr="008F0A10">
        <w:rPr>
          <w:rFonts w:ascii="Book Antiqua" w:hAnsi="Book Antiqua"/>
        </w:rPr>
        <w:t>Academic Honesty: Pledging</w:t>
      </w:r>
    </w:p>
    <w:p w14:paraId="71732BFD" w14:textId="77777777" w:rsidR="008F0A10" w:rsidRPr="008F0A10" w:rsidRDefault="008F0A10" w:rsidP="008F0A10">
      <w:pPr>
        <w:rPr>
          <w:rFonts w:ascii="Book Antiqua" w:hAnsi="Book Antiqua"/>
        </w:rPr>
      </w:pPr>
    </w:p>
    <w:p w14:paraId="6A6B87C3" w14:textId="77777777" w:rsidR="008F0A10" w:rsidRPr="008F0A10" w:rsidRDefault="008F0A10" w:rsidP="008F0A10">
      <w:pPr>
        <w:rPr>
          <w:rFonts w:ascii="Book Antiqua" w:hAnsi="Book Antiqua"/>
        </w:rPr>
      </w:pPr>
      <w:r w:rsidRPr="008F0A10">
        <w:rPr>
          <w:rFonts w:ascii="Book Antiqua" w:hAnsi="Book Antiqua"/>
        </w:rPr>
        <w:t>Students are expected to pledge the following statement on all assignments turned in for credit, including exams, papers and laboratory reports: "I pledge that I have neither received nor given unauthorized assistance during the completion of this work." Academic honesty is—defined broadly and simply—the performance of all academic work without cheating, lying, stealing, or receiving assistance from any other person or using any source of information not appropriately authorized or attributed. The University of Richmond and your professors take academic honesty very seriously.</w:t>
      </w:r>
    </w:p>
    <w:p w14:paraId="3A44319C" w14:textId="77777777" w:rsidR="008F0A10" w:rsidRPr="008F0A10" w:rsidRDefault="008F0A10" w:rsidP="008F0A10">
      <w:pPr>
        <w:rPr>
          <w:rFonts w:ascii="Book Antiqua" w:hAnsi="Book Antiqua"/>
        </w:rPr>
      </w:pPr>
      <w:r w:rsidRPr="008F0A10">
        <w:rPr>
          <w:rFonts w:ascii="Book Antiqua" w:hAnsi="Book Antiqua"/>
        </w:rPr>
        <w:t>All students are responsible for maintaining the highest standards of honesty and integrity in every phase of their academic careers. The penalties for academic dishonesty are severe and ignorance is not an acceptable defense.</w:t>
      </w:r>
    </w:p>
    <w:p w14:paraId="65300B7B" w14:textId="77777777" w:rsidR="008F0A10" w:rsidRPr="008F0A10" w:rsidRDefault="008F0A10" w:rsidP="008F0A10">
      <w:pPr>
        <w:rPr>
          <w:rFonts w:ascii="Book Antiqua" w:hAnsi="Book Antiqua"/>
          <w:u w:val="single"/>
        </w:rPr>
      </w:pPr>
      <w:r w:rsidRPr="008F0A10">
        <w:rPr>
          <w:rFonts w:ascii="Book Antiqua" w:hAnsi="Book Antiqua"/>
        </w:rPr>
        <w:t>For more information visit</w:t>
      </w:r>
      <w:r w:rsidRPr="008F0A10">
        <w:rPr>
          <w:rFonts w:ascii="Book Antiqua" w:hAnsi="Book Antiqua"/>
          <w:u w:val="single"/>
        </w:rPr>
        <w:t>:</w:t>
      </w:r>
    </w:p>
    <w:p w14:paraId="026DAD15" w14:textId="51FA978A" w:rsidR="008F0A10" w:rsidRPr="006A65CF" w:rsidRDefault="00397413" w:rsidP="008F0A10">
      <w:pPr>
        <w:rPr>
          <w:rFonts w:ascii="Book Antiqua" w:hAnsi="Book Antiqua"/>
          <w:u w:val="single"/>
        </w:rPr>
      </w:pPr>
      <w:hyperlink r:id="rId11" w:history="1">
        <w:r w:rsidR="008F0A10" w:rsidRPr="008F0A10">
          <w:rPr>
            <w:rStyle w:val="Hyperlink"/>
            <w:rFonts w:ascii="Book Antiqua" w:hAnsi="Book Antiqua"/>
          </w:rPr>
          <w:t>http://studentdevelopment.richmond.edu/student-handbook/honor/the-honor-code.html</w:t>
        </w:r>
      </w:hyperlink>
    </w:p>
    <w:p w14:paraId="03B6573E" w14:textId="0BAF3845" w:rsidR="002B54A2" w:rsidRPr="0042100D" w:rsidRDefault="0042100D" w:rsidP="0042100D">
      <w:pPr>
        <w:jc w:val="center"/>
        <w:rPr>
          <w:rFonts w:ascii="Book Antiqua" w:hAnsi="Book Antiqua"/>
          <w:b/>
        </w:rPr>
      </w:pPr>
      <w:r w:rsidRPr="0042100D">
        <w:rPr>
          <w:rFonts w:ascii="Book Antiqua" w:hAnsi="Book Antiqua"/>
          <w:b/>
        </w:rPr>
        <w:lastRenderedPageBreak/>
        <w:t>Course Schedule</w:t>
      </w:r>
    </w:p>
    <w:p w14:paraId="29202FC8" w14:textId="52D5E485" w:rsidR="002B54A2" w:rsidRDefault="002B54A2" w:rsidP="00147F8E">
      <w:pPr>
        <w:jc w:val="center"/>
        <w:rPr>
          <w:rFonts w:ascii="Book Antiqua" w:hAnsi="Book Antiqua"/>
        </w:rPr>
      </w:pPr>
    </w:p>
    <w:p w14:paraId="72ACAC7D" w14:textId="65622002" w:rsidR="002B54A2" w:rsidRDefault="002B54A2" w:rsidP="00147F8E">
      <w:pPr>
        <w:jc w:val="center"/>
        <w:rPr>
          <w:rFonts w:ascii="Book Antiqua" w:hAnsi="Book Antiqua"/>
        </w:rPr>
      </w:pPr>
    </w:p>
    <w:p w14:paraId="0959FB41" w14:textId="34E832E5" w:rsidR="003943CE" w:rsidRDefault="002B54A2" w:rsidP="002B54A2">
      <w:pPr>
        <w:rPr>
          <w:rFonts w:ascii="Book Antiqua" w:hAnsi="Book Antiqua"/>
        </w:rPr>
      </w:pPr>
      <w:r w:rsidRPr="002B54A2">
        <w:rPr>
          <w:rFonts w:ascii="Book Antiqua" w:hAnsi="Book Antiqua"/>
        </w:rPr>
        <w:t>Tuesday, January 14</w:t>
      </w:r>
      <w:r w:rsidR="003943CE">
        <w:rPr>
          <w:rFonts w:ascii="Book Antiqua" w:hAnsi="Book Antiqua"/>
        </w:rPr>
        <w:tab/>
      </w:r>
      <w:r w:rsidR="003943CE">
        <w:rPr>
          <w:rFonts w:ascii="Book Antiqua" w:hAnsi="Book Antiqua"/>
        </w:rPr>
        <w:tab/>
        <w:t>Review syllabus; orientation for the course blog</w:t>
      </w:r>
    </w:p>
    <w:p w14:paraId="39A7521E" w14:textId="77777777" w:rsidR="00582649" w:rsidRDefault="009B554D" w:rsidP="002B54A2">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Readings: </w:t>
      </w:r>
      <w:r w:rsidR="00582649">
        <w:rPr>
          <w:rFonts w:ascii="Book Antiqua" w:hAnsi="Book Antiqua"/>
        </w:rPr>
        <w:t>“Can We Build a Better Women’s Prison?”</w:t>
      </w:r>
    </w:p>
    <w:p w14:paraId="2D3AF370" w14:textId="2771DCE3" w:rsidR="0042100D" w:rsidRPr="00582649" w:rsidRDefault="00582649" w:rsidP="002B54A2">
      <w:pPr>
        <w:rPr>
          <w:rFonts w:ascii="Book Antiqua" w:hAnsi="Book Antiqua"/>
          <w:i/>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582649">
        <w:rPr>
          <w:rFonts w:ascii="Book Antiqua" w:hAnsi="Book Antiqua"/>
          <w:i/>
        </w:rPr>
        <w:t>The Washington Post Magazine</w:t>
      </w:r>
      <w:r w:rsidR="002B54A2" w:rsidRPr="00582649">
        <w:rPr>
          <w:rFonts w:ascii="Book Antiqua" w:hAnsi="Book Antiqua"/>
          <w:i/>
        </w:rPr>
        <w:br/>
      </w:r>
    </w:p>
    <w:p w14:paraId="2FE78244" w14:textId="307ED9B7" w:rsidR="0042100D" w:rsidRDefault="002B54A2" w:rsidP="002B54A2">
      <w:pPr>
        <w:rPr>
          <w:rFonts w:ascii="Book Antiqua" w:hAnsi="Book Antiqua"/>
        </w:rPr>
      </w:pPr>
      <w:r w:rsidRPr="002B54A2">
        <w:rPr>
          <w:rFonts w:ascii="Book Antiqua" w:hAnsi="Book Antiqua"/>
        </w:rPr>
        <w:t>Tuesday, January 21</w:t>
      </w:r>
      <w:r w:rsidR="00582649">
        <w:rPr>
          <w:rFonts w:ascii="Book Antiqua" w:hAnsi="Book Antiqua"/>
        </w:rPr>
        <w:tab/>
      </w:r>
      <w:r w:rsidR="00582649">
        <w:rPr>
          <w:rFonts w:ascii="Book Antiqua" w:hAnsi="Book Antiqua"/>
        </w:rPr>
        <w:tab/>
      </w:r>
      <w:r w:rsidR="008A1265">
        <w:rPr>
          <w:rFonts w:ascii="Book Antiqua" w:hAnsi="Book Antiqua"/>
        </w:rPr>
        <w:t xml:space="preserve">Hayden and </w:t>
      </w:r>
      <w:proofErr w:type="spellStart"/>
      <w:r w:rsidR="008A1265">
        <w:rPr>
          <w:rFonts w:ascii="Book Antiqua" w:hAnsi="Book Antiqua"/>
        </w:rPr>
        <w:t>Jach</w:t>
      </w:r>
      <w:proofErr w:type="spellEnd"/>
      <w:r w:rsidR="008A1265">
        <w:rPr>
          <w:rFonts w:ascii="Book Antiqua" w:hAnsi="Book Antiqua"/>
        </w:rPr>
        <w:t xml:space="preserve">, </w:t>
      </w:r>
      <w:r w:rsidR="008A1265" w:rsidRPr="008A1265">
        <w:rPr>
          <w:rFonts w:ascii="Book Antiqua" w:hAnsi="Book Antiqua"/>
          <w:i/>
        </w:rPr>
        <w:t>Incarcerated Women</w:t>
      </w:r>
      <w:r w:rsidR="008A1265">
        <w:rPr>
          <w:rFonts w:ascii="Book Antiqua" w:hAnsi="Book Antiqua"/>
        </w:rPr>
        <w:t>, Introduction-</w:t>
      </w:r>
    </w:p>
    <w:p w14:paraId="0D730DC3" w14:textId="4B768DA8" w:rsidR="008A1265" w:rsidRDefault="008A1265" w:rsidP="002B54A2">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Chapter 5</w:t>
      </w:r>
    </w:p>
    <w:p w14:paraId="593F02BC" w14:textId="4E0E279D" w:rsidR="008A1265" w:rsidRDefault="008A1265" w:rsidP="002B54A2">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197711CC" w14:textId="413893AE" w:rsidR="008A1265" w:rsidRDefault="002B54A2" w:rsidP="008A1265">
      <w:pPr>
        <w:rPr>
          <w:rFonts w:ascii="Book Antiqua" w:hAnsi="Book Antiqua"/>
        </w:rPr>
      </w:pPr>
      <w:r w:rsidRPr="002B54A2">
        <w:rPr>
          <w:rFonts w:ascii="Book Antiqua" w:hAnsi="Book Antiqua"/>
        </w:rPr>
        <w:t>Tuesday, January 28</w:t>
      </w:r>
      <w:r w:rsidR="00582649">
        <w:rPr>
          <w:rFonts w:ascii="Book Antiqua" w:hAnsi="Book Antiqua"/>
        </w:rPr>
        <w:tab/>
      </w:r>
      <w:r w:rsidR="008A1265">
        <w:rPr>
          <w:rFonts w:ascii="Book Antiqua" w:hAnsi="Book Antiqua"/>
        </w:rPr>
        <w:tab/>
        <w:t xml:space="preserve">Hayden and </w:t>
      </w:r>
      <w:proofErr w:type="spellStart"/>
      <w:r w:rsidR="008A1265">
        <w:rPr>
          <w:rFonts w:ascii="Book Antiqua" w:hAnsi="Book Antiqua"/>
        </w:rPr>
        <w:t>Jach</w:t>
      </w:r>
      <w:proofErr w:type="spellEnd"/>
      <w:r w:rsidR="008A1265">
        <w:rPr>
          <w:rFonts w:ascii="Book Antiqua" w:hAnsi="Book Antiqua"/>
        </w:rPr>
        <w:t xml:space="preserve">, </w:t>
      </w:r>
      <w:r w:rsidR="008A1265" w:rsidRPr="008A1265">
        <w:rPr>
          <w:rFonts w:ascii="Book Antiqua" w:hAnsi="Book Antiqua"/>
          <w:i/>
        </w:rPr>
        <w:t>Incarcerated Women</w:t>
      </w:r>
      <w:r w:rsidR="008A1265">
        <w:rPr>
          <w:rFonts w:ascii="Book Antiqua" w:hAnsi="Book Antiqua"/>
        </w:rPr>
        <w:t xml:space="preserve">, </w:t>
      </w:r>
      <w:r w:rsidR="00203A81">
        <w:rPr>
          <w:rFonts w:ascii="Book Antiqua" w:hAnsi="Book Antiqua"/>
        </w:rPr>
        <w:t>Chapters 6-8</w:t>
      </w:r>
    </w:p>
    <w:p w14:paraId="07F28300" w14:textId="3286471F" w:rsidR="008A1265" w:rsidRDefault="008A1265" w:rsidP="008A1265">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4979F38A" w14:textId="77777777" w:rsidR="004E14C0" w:rsidRDefault="002B54A2" w:rsidP="008A1265">
      <w:pPr>
        <w:rPr>
          <w:rFonts w:ascii="Book Antiqua" w:hAnsi="Book Antiqua"/>
        </w:rPr>
      </w:pPr>
      <w:r w:rsidRPr="002B54A2">
        <w:rPr>
          <w:rFonts w:ascii="Book Antiqua" w:hAnsi="Book Antiqua"/>
        </w:rPr>
        <w:t>Tuesday, February 4</w:t>
      </w:r>
      <w:r w:rsidR="00582649">
        <w:rPr>
          <w:rFonts w:ascii="Book Antiqua" w:hAnsi="Book Antiqua"/>
        </w:rPr>
        <w:tab/>
      </w:r>
      <w:r w:rsidR="00582649">
        <w:rPr>
          <w:rFonts w:ascii="Book Antiqua" w:hAnsi="Book Antiqua"/>
        </w:rPr>
        <w:tab/>
      </w:r>
      <w:r w:rsidR="008A1265">
        <w:rPr>
          <w:rFonts w:ascii="Book Antiqua" w:hAnsi="Book Antiqua"/>
        </w:rPr>
        <w:t xml:space="preserve">Readings: </w:t>
      </w:r>
      <w:proofErr w:type="spellStart"/>
      <w:r w:rsidR="008A1265">
        <w:rPr>
          <w:rFonts w:ascii="Book Antiqua" w:hAnsi="Book Antiqua"/>
        </w:rPr>
        <w:t>McCorkel</w:t>
      </w:r>
      <w:proofErr w:type="spellEnd"/>
      <w:r w:rsidR="008A1265">
        <w:rPr>
          <w:rFonts w:ascii="Book Antiqua" w:hAnsi="Book Antiqua"/>
        </w:rPr>
        <w:t xml:space="preserve">, </w:t>
      </w:r>
      <w:r w:rsidR="008A1265" w:rsidRPr="00582649">
        <w:rPr>
          <w:rFonts w:ascii="Book Antiqua" w:hAnsi="Book Antiqua"/>
          <w:i/>
        </w:rPr>
        <w:t>Breaking Women</w:t>
      </w:r>
      <w:r w:rsidR="008A1265">
        <w:rPr>
          <w:rFonts w:ascii="Book Antiqua" w:hAnsi="Book Antiqua"/>
        </w:rPr>
        <w:t>, Chapters 1-4</w:t>
      </w:r>
    </w:p>
    <w:p w14:paraId="789380FA" w14:textId="77777777" w:rsidR="004E14C0" w:rsidRDefault="004E14C0" w:rsidP="008A1265">
      <w:pPr>
        <w:rPr>
          <w:rFonts w:ascii="Book Antiqua" w:hAnsi="Book Antiqua"/>
        </w:rPr>
      </w:pPr>
    </w:p>
    <w:p w14:paraId="546A4B35" w14:textId="77777777" w:rsidR="004E14C0" w:rsidRDefault="004E14C0" w:rsidP="004E14C0">
      <w:pPr>
        <w:jc w:val="center"/>
        <w:rPr>
          <w:rFonts w:ascii="Book Antiqua" w:hAnsi="Book Antiqua"/>
          <w:bdr w:val="single" w:sz="24" w:space="0" w:color="auto"/>
          <w:shd w:val="clear" w:color="auto" w:fill="00B0F0"/>
        </w:rPr>
      </w:pPr>
      <w:r w:rsidRPr="004E14C0">
        <w:rPr>
          <w:rFonts w:ascii="Book Antiqua" w:hAnsi="Book Antiqua"/>
          <w:bdr w:val="single" w:sz="24" w:space="0" w:color="auto"/>
          <w:shd w:val="clear" w:color="auto" w:fill="00B0F0"/>
        </w:rPr>
        <w:t>DUE TODAY, 2/4: FIRST RESPONSE PAPER</w:t>
      </w:r>
    </w:p>
    <w:p w14:paraId="3C4F3B01" w14:textId="77777777" w:rsidR="004E14C0" w:rsidRDefault="004E14C0" w:rsidP="004E14C0">
      <w:pPr>
        <w:rPr>
          <w:rFonts w:ascii="Book Antiqua" w:hAnsi="Book Antiqua"/>
        </w:rPr>
      </w:pPr>
    </w:p>
    <w:p w14:paraId="2C656E62" w14:textId="0CD401A1" w:rsidR="008A1265" w:rsidRDefault="002B54A2" w:rsidP="004E14C0">
      <w:pPr>
        <w:rPr>
          <w:rFonts w:ascii="Book Antiqua" w:hAnsi="Book Antiqua"/>
        </w:rPr>
      </w:pPr>
      <w:r w:rsidRPr="002B54A2">
        <w:rPr>
          <w:rFonts w:ascii="Book Antiqua" w:hAnsi="Book Antiqua"/>
        </w:rPr>
        <w:t>Tuesday, February 1</w:t>
      </w:r>
      <w:r w:rsidR="00582649">
        <w:rPr>
          <w:rFonts w:ascii="Book Antiqua" w:hAnsi="Book Antiqua"/>
        </w:rPr>
        <w:t>1</w:t>
      </w:r>
      <w:r w:rsidR="008A1265">
        <w:rPr>
          <w:rFonts w:ascii="Book Antiqua" w:hAnsi="Book Antiqua"/>
        </w:rPr>
        <w:tab/>
      </w:r>
      <w:r w:rsidR="004E14C0">
        <w:rPr>
          <w:rFonts w:ascii="Book Antiqua" w:hAnsi="Book Antiqua"/>
        </w:rPr>
        <w:tab/>
      </w:r>
      <w:r w:rsidR="008A1265" w:rsidRPr="008A1265">
        <w:rPr>
          <w:rFonts w:ascii="Book Antiqua" w:hAnsi="Book Antiqua"/>
        </w:rPr>
        <w:t xml:space="preserve">Readings: </w:t>
      </w:r>
      <w:proofErr w:type="spellStart"/>
      <w:r w:rsidR="008A1265" w:rsidRPr="008A1265">
        <w:rPr>
          <w:rFonts w:ascii="Book Antiqua" w:hAnsi="Book Antiqua"/>
        </w:rPr>
        <w:t>McCorkel</w:t>
      </w:r>
      <w:proofErr w:type="spellEnd"/>
      <w:r w:rsidR="008A1265" w:rsidRPr="008A1265">
        <w:rPr>
          <w:rFonts w:ascii="Book Antiqua" w:hAnsi="Book Antiqua"/>
        </w:rPr>
        <w:t xml:space="preserve">, </w:t>
      </w:r>
      <w:r w:rsidR="008A1265" w:rsidRPr="008A1265">
        <w:rPr>
          <w:rFonts w:ascii="Book Antiqua" w:hAnsi="Book Antiqua"/>
          <w:i/>
        </w:rPr>
        <w:t>Breaking Women</w:t>
      </w:r>
      <w:r w:rsidR="008A1265" w:rsidRPr="008A1265">
        <w:rPr>
          <w:rFonts w:ascii="Book Antiqua" w:hAnsi="Book Antiqua"/>
        </w:rPr>
        <w:t>, Chapters 5-</w:t>
      </w:r>
    </w:p>
    <w:p w14:paraId="033B3F0F" w14:textId="77777777" w:rsidR="00203A81" w:rsidRDefault="008A1265" w:rsidP="004E14C0">
      <w:pPr>
        <w:ind w:left="2880" w:firstLine="720"/>
        <w:rPr>
          <w:rFonts w:ascii="Book Antiqua" w:hAnsi="Book Antiqua"/>
        </w:rPr>
      </w:pPr>
      <w:r w:rsidRPr="008A1265">
        <w:rPr>
          <w:rFonts w:ascii="Book Antiqua" w:hAnsi="Book Antiqua"/>
        </w:rPr>
        <w:t>Conclusion</w:t>
      </w:r>
    </w:p>
    <w:p w14:paraId="315C395D" w14:textId="77777777" w:rsidR="00203A81" w:rsidRDefault="00203A81" w:rsidP="00203A81">
      <w:pPr>
        <w:rPr>
          <w:rFonts w:ascii="Book Antiqua" w:hAnsi="Book Antiqua"/>
        </w:rPr>
      </w:pPr>
    </w:p>
    <w:p w14:paraId="3F96E8E2" w14:textId="77777777" w:rsidR="004E14C0" w:rsidRDefault="002B54A2" w:rsidP="004E14C0">
      <w:pPr>
        <w:rPr>
          <w:rFonts w:ascii="Book Antiqua" w:hAnsi="Book Antiqua"/>
          <w:bCs/>
        </w:rPr>
      </w:pPr>
      <w:r w:rsidRPr="002B54A2">
        <w:rPr>
          <w:rFonts w:ascii="Book Antiqua" w:hAnsi="Book Antiqua"/>
        </w:rPr>
        <w:t>Tuesday, February 18</w:t>
      </w:r>
      <w:r w:rsidR="00203A81">
        <w:rPr>
          <w:rFonts w:ascii="Book Antiqua" w:hAnsi="Book Antiqua"/>
        </w:rPr>
        <w:tab/>
      </w:r>
      <w:r w:rsidR="00203A81">
        <w:rPr>
          <w:rFonts w:ascii="Book Antiqua" w:hAnsi="Book Antiqua"/>
        </w:rPr>
        <w:tab/>
        <w:t xml:space="preserve">Readings: </w:t>
      </w:r>
      <w:r w:rsidR="004E14C0">
        <w:rPr>
          <w:rFonts w:ascii="Book Antiqua" w:hAnsi="Book Antiqua"/>
        </w:rPr>
        <w:t xml:space="preserve"> </w:t>
      </w:r>
      <w:proofErr w:type="spellStart"/>
      <w:r w:rsidR="004E14C0">
        <w:rPr>
          <w:rFonts w:ascii="Book Antiqua" w:hAnsi="Book Antiqua"/>
        </w:rPr>
        <w:t>Tasca</w:t>
      </w:r>
      <w:proofErr w:type="spellEnd"/>
      <w:r w:rsidR="004E14C0">
        <w:rPr>
          <w:rFonts w:ascii="Book Antiqua" w:hAnsi="Book Antiqua"/>
        </w:rPr>
        <w:t>, et al., “</w:t>
      </w:r>
      <w:r w:rsidR="004E14C0" w:rsidRPr="004E14C0">
        <w:rPr>
          <w:rFonts w:ascii="Book Antiqua" w:hAnsi="Book Antiqua"/>
          <w:bCs/>
        </w:rPr>
        <w:t>The Role of Parental Status</w:t>
      </w:r>
    </w:p>
    <w:p w14:paraId="570989E3" w14:textId="77777777" w:rsidR="004E14C0" w:rsidRDefault="004E14C0" w:rsidP="004E14C0">
      <w:pPr>
        <w:ind w:left="2880" w:firstLine="720"/>
        <w:rPr>
          <w:rFonts w:ascii="Book Antiqua" w:hAnsi="Book Antiqua"/>
          <w:bCs/>
        </w:rPr>
      </w:pPr>
      <w:r w:rsidRPr="004E14C0">
        <w:rPr>
          <w:rFonts w:ascii="Book Antiqua" w:hAnsi="Book Antiqua"/>
          <w:bCs/>
        </w:rPr>
        <w:t xml:space="preserve"> and Involvement in Sentence Length Decisions: A </w:t>
      </w:r>
    </w:p>
    <w:p w14:paraId="0B6C2E34" w14:textId="77777777" w:rsidR="004E14C0" w:rsidRDefault="004E14C0" w:rsidP="004E14C0">
      <w:pPr>
        <w:ind w:left="2880" w:firstLine="720"/>
        <w:rPr>
          <w:rFonts w:ascii="Book Antiqua" w:hAnsi="Book Antiqua"/>
          <w:bCs/>
        </w:rPr>
      </w:pPr>
      <w:r w:rsidRPr="004E14C0">
        <w:rPr>
          <w:rFonts w:ascii="Book Antiqua" w:hAnsi="Book Antiqua"/>
          <w:bCs/>
        </w:rPr>
        <w:t xml:space="preserve">Comparison of Men and Women Sentenced to </w:t>
      </w:r>
    </w:p>
    <w:p w14:paraId="4596A631" w14:textId="322F7A84" w:rsidR="004E14C0" w:rsidRDefault="004E14C0" w:rsidP="004E14C0">
      <w:pPr>
        <w:ind w:left="2880" w:firstLine="720"/>
        <w:rPr>
          <w:rFonts w:ascii="Book Antiqua" w:hAnsi="Book Antiqua"/>
          <w:bCs/>
        </w:rPr>
      </w:pPr>
      <w:proofErr w:type="spellStart"/>
      <w:r w:rsidRPr="004E14C0">
        <w:rPr>
          <w:rFonts w:ascii="Book Antiqua" w:hAnsi="Book Antiqua"/>
          <w:bCs/>
        </w:rPr>
        <w:t>Prison</w:t>
      </w:r>
      <w:proofErr w:type="gramStart"/>
      <w:r>
        <w:rPr>
          <w:rFonts w:ascii="Book Antiqua" w:hAnsi="Book Antiqua"/>
          <w:bCs/>
        </w:rPr>
        <w:t>.”</w:t>
      </w:r>
      <w:r w:rsidRPr="004E14C0">
        <w:rPr>
          <w:rFonts w:ascii="Book Antiqua" w:hAnsi="Book Antiqua"/>
          <w:bCs/>
          <w:i/>
        </w:rPr>
        <w:t>Crime</w:t>
      </w:r>
      <w:proofErr w:type="spellEnd"/>
      <w:proofErr w:type="gramEnd"/>
      <w:r w:rsidRPr="004E14C0">
        <w:rPr>
          <w:rFonts w:ascii="Book Antiqua" w:hAnsi="Book Antiqua"/>
          <w:bCs/>
          <w:i/>
        </w:rPr>
        <w:t xml:space="preserve"> and </w:t>
      </w:r>
      <w:proofErr w:type="spellStart"/>
      <w:r w:rsidRPr="004E14C0">
        <w:rPr>
          <w:rFonts w:ascii="Book Antiqua" w:hAnsi="Book Antiqua"/>
          <w:bCs/>
          <w:i/>
        </w:rPr>
        <w:t>Deliquency</w:t>
      </w:r>
      <w:proofErr w:type="spellEnd"/>
      <w:r>
        <w:rPr>
          <w:rFonts w:ascii="Book Antiqua" w:hAnsi="Book Antiqua"/>
          <w:bCs/>
        </w:rPr>
        <w:t xml:space="preserve"> 65:4, 1899-1924. </w:t>
      </w:r>
    </w:p>
    <w:p w14:paraId="627BEE3F" w14:textId="476FCDFD" w:rsidR="004E14C0" w:rsidRDefault="004E14C0" w:rsidP="004E14C0">
      <w:pPr>
        <w:ind w:left="2880" w:firstLine="720"/>
        <w:rPr>
          <w:rFonts w:ascii="Book Antiqua" w:hAnsi="Book Antiqua"/>
        </w:rPr>
      </w:pPr>
    </w:p>
    <w:p w14:paraId="273E3A5A" w14:textId="08F8CE9E" w:rsidR="004E14C0" w:rsidRPr="004E14C0" w:rsidRDefault="004E14C0" w:rsidP="004E14C0">
      <w:pPr>
        <w:pBdr>
          <w:top w:val="single" w:sz="24" w:space="1" w:color="auto"/>
          <w:left w:val="single" w:sz="24" w:space="4" w:color="auto"/>
          <w:bottom w:val="single" w:sz="24" w:space="1" w:color="auto"/>
          <w:right w:val="single" w:sz="24" w:space="4" w:color="auto"/>
        </w:pBdr>
        <w:shd w:val="clear" w:color="auto" w:fill="00B0F0"/>
        <w:jc w:val="center"/>
        <w:rPr>
          <w:rFonts w:ascii="Book Antiqua" w:hAnsi="Book Antiqua"/>
        </w:rPr>
      </w:pPr>
      <w:r>
        <w:rPr>
          <w:rFonts w:ascii="Book Antiqua" w:hAnsi="Book Antiqua"/>
        </w:rPr>
        <w:t>DUE TODAY, 2/18: PAPER TOPIC AND BIBLIOGRAPHY</w:t>
      </w:r>
    </w:p>
    <w:p w14:paraId="063E5CCE" w14:textId="3A4C1C72" w:rsidR="00203A81" w:rsidRPr="00203A81" w:rsidRDefault="00203A81" w:rsidP="00203A81">
      <w:pPr>
        <w:rPr>
          <w:rFonts w:ascii="Book Antiqua" w:hAnsi="Book Antiqua"/>
        </w:rPr>
      </w:pPr>
    </w:p>
    <w:p w14:paraId="20126075" w14:textId="26A20F3E" w:rsidR="0042100D" w:rsidRDefault="002B54A2" w:rsidP="002B54A2">
      <w:pPr>
        <w:rPr>
          <w:rFonts w:ascii="Book Antiqua" w:hAnsi="Book Antiqua"/>
        </w:rPr>
      </w:pPr>
      <w:r w:rsidRPr="002B54A2">
        <w:rPr>
          <w:rFonts w:ascii="Book Antiqua" w:hAnsi="Book Antiqua"/>
        </w:rPr>
        <w:t>Tuesday, February 25</w:t>
      </w:r>
      <w:r w:rsidR="00666A10">
        <w:rPr>
          <w:rFonts w:ascii="Book Antiqua" w:hAnsi="Book Antiqua"/>
        </w:rPr>
        <w:tab/>
      </w:r>
      <w:r w:rsidR="00203A81">
        <w:rPr>
          <w:rFonts w:ascii="Book Antiqua" w:hAnsi="Book Antiqua"/>
        </w:rPr>
        <w:tab/>
      </w:r>
      <w:r w:rsidR="00666A10" w:rsidRPr="00666A10">
        <w:rPr>
          <w:rFonts w:ascii="Book Antiqua" w:hAnsi="Book Antiqua"/>
        </w:rPr>
        <w:t>Review and Midterm Assessment</w:t>
      </w:r>
      <w:r w:rsidR="00666A10" w:rsidRPr="00666A10">
        <w:rPr>
          <w:rFonts w:ascii="Book Antiqua" w:hAnsi="Book Antiqua"/>
        </w:rPr>
        <w:br/>
      </w:r>
      <w:r w:rsidRPr="002B54A2">
        <w:rPr>
          <w:rFonts w:ascii="Book Antiqua" w:hAnsi="Book Antiqua"/>
        </w:rPr>
        <w:br/>
      </w:r>
    </w:p>
    <w:p w14:paraId="528D8EB9" w14:textId="4E2FF5FB" w:rsidR="0042100D" w:rsidRDefault="002B54A2" w:rsidP="002B54A2">
      <w:pPr>
        <w:rPr>
          <w:rFonts w:ascii="Book Antiqua" w:hAnsi="Book Antiqua"/>
        </w:rPr>
      </w:pPr>
      <w:r w:rsidRPr="002B54A2">
        <w:rPr>
          <w:rFonts w:ascii="Book Antiqua" w:hAnsi="Book Antiqua"/>
        </w:rPr>
        <w:t>Tuesday, March 3</w:t>
      </w:r>
      <w:r w:rsidR="000032C0">
        <w:rPr>
          <w:rFonts w:ascii="Book Antiqua" w:hAnsi="Book Antiqua"/>
        </w:rPr>
        <w:tab/>
      </w:r>
      <w:r w:rsidR="00582649">
        <w:rPr>
          <w:rFonts w:ascii="Book Antiqua" w:hAnsi="Book Antiqua"/>
        </w:rPr>
        <w:tab/>
      </w:r>
      <w:r w:rsidR="00203A81">
        <w:rPr>
          <w:rFonts w:ascii="Book Antiqua" w:hAnsi="Book Antiqua"/>
        </w:rPr>
        <w:tab/>
      </w:r>
      <w:r w:rsidR="00582649">
        <w:rPr>
          <w:rFonts w:ascii="Book Antiqua" w:hAnsi="Book Antiqua"/>
        </w:rPr>
        <w:t>Midterm-Open Notes</w:t>
      </w:r>
    </w:p>
    <w:p w14:paraId="46056719" w14:textId="77777777" w:rsidR="0042100D" w:rsidRDefault="0042100D" w:rsidP="002B54A2">
      <w:pPr>
        <w:rPr>
          <w:rFonts w:ascii="Book Antiqua" w:hAnsi="Book Antiqua"/>
        </w:rPr>
      </w:pPr>
    </w:p>
    <w:p w14:paraId="35D414A2" w14:textId="4A4BD827" w:rsidR="0042100D" w:rsidRPr="00203A81" w:rsidRDefault="002B54A2" w:rsidP="00203A81">
      <w:pPr>
        <w:pBdr>
          <w:top w:val="single" w:sz="24" w:space="1" w:color="auto"/>
          <w:left w:val="single" w:sz="24" w:space="4" w:color="auto"/>
          <w:bottom w:val="single" w:sz="24" w:space="1" w:color="auto"/>
          <w:right w:val="single" w:sz="24" w:space="4" w:color="auto"/>
        </w:pBdr>
        <w:shd w:val="clear" w:color="auto" w:fill="00B0F0"/>
        <w:jc w:val="center"/>
        <w:rPr>
          <w:rFonts w:ascii="Book Antiqua" w:hAnsi="Book Antiqua"/>
          <w:b/>
          <w:sz w:val="32"/>
          <w:szCs w:val="32"/>
        </w:rPr>
      </w:pPr>
      <w:r w:rsidRPr="00203A81">
        <w:rPr>
          <w:rFonts w:ascii="Book Antiqua" w:hAnsi="Book Antiqua"/>
          <w:b/>
          <w:sz w:val="32"/>
          <w:szCs w:val="32"/>
        </w:rPr>
        <w:t>Tuesday, March 10-SPRING BREAK, NO CLASSES</w:t>
      </w:r>
      <w:r w:rsidRPr="00203A81">
        <w:rPr>
          <w:rFonts w:ascii="Book Antiqua" w:hAnsi="Book Antiqua"/>
          <w:b/>
          <w:sz w:val="32"/>
          <w:szCs w:val="32"/>
          <w:bdr w:val="single" w:sz="4" w:space="0" w:color="auto"/>
        </w:rPr>
        <w:br/>
      </w:r>
    </w:p>
    <w:p w14:paraId="3B8C38E8" w14:textId="77777777" w:rsidR="0042100D" w:rsidRDefault="0042100D" w:rsidP="002B54A2">
      <w:pPr>
        <w:rPr>
          <w:rFonts w:ascii="Book Antiqua" w:hAnsi="Book Antiqua"/>
        </w:rPr>
      </w:pPr>
    </w:p>
    <w:p w14:paraId="633470CA" w14:textId="7DB9C168" w:rsidR="00C422E7" w:rsidRDefault="002B54A2" w:rsidP="00816094">
      <w:pPr>
        <w:rPr>
          <w:rFonts w:ascii="Book Antiqua" w:hAnsi="Book Antiqua"/>
        </w:rPr>
      </w:pPr>
      <w:r w:rsidRPr="002B54A2">
        <w:rPr>
          <w:rFonts w:ascii="Book Antiqua" w:hAnsi="Book Antiqua"/>
        </w:rPr>
        <w:t>Tuesday, March 17</w:t>
      </w:r>
      <w:r w:rsidR="000032C0">
        <w:rPr>
          <w:rFonts w:ascii="Book Antiqua" w:hAnsi="Book Antiqua"/>
        </w:rPr>
        <w:tab/>
      </w:r>
      <w:r w:rsidR="00C270D2">
        <w:rPr>
          <w:rFonts w:ascii="Book Antiqua" w:hAnsi="Book Antiqua"/>
        </w:rPr>
        <w:tab/>
      </w:r>
      <w:r w:rsidR="00C270D2">
        <w:rPr>
          <w:rFonts w:ascii="Book Antiqua" w:hAnsi="Book Antiqua"/>
        </w:rPr>
        <w:tab/>
        <w:t xml:space="preserve">Reading: </w:t>
      </w:r>
      <w:r w:rsidR="00C270D2" w:rsidRPr="00C422E7">
        <w:rPr>
          <w:rFonts w:ascii="Book Antiqua" w:hAnsi="Book Antiqua"/>
          <w:i/>
        </w:rPr>
        <w:t>Captive Genders</w:t>
      </w:r>
      <w:r w:rsidR="00C270D2">
        <w:rPr>
          <w:rFonts w:ascii="Book Antiqua" w:hAnsi="Book Antiqua"/>
        </w:rPr>
        <w:t xml:space="preserve"> </w:t>
      </w:r>
    </w:p>
    <w:p w14:paraId="7DB3C85C" w14:textId="77777777" w:rsidR="00C422E7" w:rsidRDefault="00C270D2" w:rsidP="00C422E7">
      <w:pPr>
        <w:ind w:left="2880" w:firstLine="720"/>
        <w:rPr>
          <w:rFonts w:ascii="Book Antiqua" w:hAnsi="Book Antiqua"/>
        </w:rPr>
      </w:pPr>
      <w:r>
        <w:rPr>
          <w:rFonts w:ascii="Book Antiqua" w:hAnsi="Book Antiqua"/>
        </w:rPr>
        <w:t>Introduction</w:t>
      </w:r>
      <w:r w:rsidR="00C422E7">
        <w:rPr>
          <w:rFonts w:ascii="Book Antiqua" w:hAnsi="Book Antiqua"/>
        </w:rPr>
        <w:t xml:space="preserve"> </w:t>
      </w:r>
    </w:p>
    <w:p w14:paraId="56F75ED3" w14:textId="12BF564A" w:rsidR="00816094" w:rsidRDefault="00816094" w:rsidP="00C422E7">
      <w:pPr>
        <w:ind w:left="3600"/>
        <w:rPr>
          <w:rFonts w:ascii="Book Antiqua" w:hAnsi="Book Antiqua"/>
        </w:rPr>
      </w:pPr>
      <w:r w:rsidRPr="00816094">
        <w:rPr>
          <w:rFonts w:ascii="Book Antiqua" w:hAnsi="Book Antiqua"/>
        </w:rPr>
        <w:t>“Building an</w:t>
      </w:r>
      <w:r w:rsidR="00C422E7">
        <w:rPr>
          <w:rFonts w:ascii="Book Antiqua" w:hAnsi="Book Antiqua"/>
        </w:rPr>
        <w:t xml:space="preserve"> </w:t>
      </w:r>
      <w:r w:rsidRPr="00816094">
        <w:rPr>
          <w:rFonts w:ascii="Book Antiqua" w:hAnsi="Book Antiqua"/>
        </w:rPr>
        <w:t xml:space="preserve">Abolitionist Trans and Queer Movement with Everything We’ve Got” </w:t>
      </w:r>
    </w:p>
    <w:p w14:paraId="7FA2B1BC" w14:textId="798B1254" w:rsidR="00816094" w:rsidRDefault="00816094" w:rsidP="00E5180B">
      <w:pPr>
        <w:ind w:left="3600"/>
        <w:rPr>
          <w:rFonts w:ascii="Book Antiqua" w:hAnsi="Book Antiqua"/>
        </w:rPr>
      </w:pPr>
      <w:r>
        <w:rPr>
          <w:rFonts w:ascii="Book Antiqua" w:hAnsi="Book Antiqua"/>
        </w:rPr>
        <w:t>“Looking Back: The Bathhouse Raids in Toronto, 1981”</w:t>
      </w:r>
    </w:p>
    <w:p w14:paraId="674B1567" w14:textId="515E0942" w:rsidR="00BD216D" w:rsidRDefault="00BD216D" w:rsidP="00E5180B">
      <w:pPr>
        <w:ind w:left="3600"/>
        <w:rPr>
          <w:rFonts w:ascii="Book Antiqua" w:hAnsi="Book Antiqua"/>
        </w:rPr>
      </w:pPr>
      <w:r>
        <w:rPr>
          <w:rFonts w:ascii="Book Antiqua" w:hAnsi="Book Antiqua"/>
        </w:rPr>
        <w:lastRenderedPageBreak/>
        <w:t>“From a Native Trans Daughter: Carceral Refusal, Settler Colonialism, Re-Routing the Routes of an Indigenous Abolitionist Imaginary”</w:t>
      </w:r>
    </w:p>
    <w:p w14:paraId="1F96018B" w14:textId="082BD0B7" w:rsidR="00C422E7" w:rsidRDefault="00C422E7" w:rsidP="00E5180B">
      <w:pPr>
        <w:ind w:left="3600"/>
        <w:rPr>
          <w:rFonts w:ascii="Book Antiqua" w:hAnsi="Book Antiqua"/>
        </w:rPr>
      </w:pPr>
      <w:r>
        <w:rPr>
          <w:rFonts w:ascii="Book Antiqua" w:hAnsi="Book Antiqua"/>
        </w:rPr>
        <w:t>“Regulatory Sites: Management, Confinement, and HIV/AIDs”</w:t>
      </w:r>
    </w:p>
    <w:p w14:paraId="13F2BDF9" w14:textId="626EA37D" w:rsidR="00393E90" w:rsidRDefault="00393E90" w:rsidP="00E5180B">
      <w:pPr>
        <w:ind w:left="3600"/>
        <w:rPr>
          <w:rFonts w:ascii="Book Antiqua" w:hAnsi="Book Antiqua"/>
        </w:rPr>
      </w:pPr>
    </w:p>
    <w:p w14:paraId="7A0C9B79" w14:textId="7276419D" w:rsidR="00393E90" w:rsidRPr="00393E90" w:rsidRDefault="00393E90" w:rsidP="00827124">
      <w:pPr>
        <w:pBdr>
          <w:top w:val="single" w:sz="24" w:space="1" w:color="auto"/>
          <w:left w:val="single" w:sz="24" w:space="4" w:color="auto"/>
          <w:bottom w:val="single" w:sz="24" w:space="1" w:color="auto"/>
          <w:right w:val="single" w:sz="24" w:space="4" w:color="auto"/>
        </w:pBdr>
        <w:shd w:val="clear" w:color="auto" w:fill="00B0F0"/>
        <w:jc w:val="center"/>
        <w:rPr>
          <w:rFonts w:ascii="Book Antiqua" w:hAnsi="Book Antiqua"/>
          <w:b/>
          <w:u w:val="single"/>
        </w:rPr>
      </w:pPr>
      <w:r w:rsidRPr="00393E90">
        <w:rPr>
          <w:rFonts w:ascii="Book Antiqua" w:hAnsi="Book Antiqua"/>
          <w:b/>
          <w:u w:val="single"/>
        </w:rPr>
        <w:t>FOR EXTRA CREDIT</w:t>
      </w:r>
      <w:r>
        <w:rPr>
          <w:rFonts w:ascii="Book Antiqua" w:hAnsi="Book Antiqua"/>
          <w:b/>
          <w:u w:val="single"/>
        </w:rPr>
        <w:t xml:space="preserve"> YOU MAY ATTEND THE FOLLOWING AND TURN IN A ONE PAGE RESPONSE </w:t>
      </w:r>
    </w:p>
    <w:p w14:paraId="53AC74B3" w14:textId="469916CD" w:rsidR="00393E90" w:rsidRPr="00393E90" w:rsidRDefault="00393E90" w:rsidP="00827124">
      <w:pPr>
        <w:pBdr>
          <w:top w:val="single" w:sz="24" w:space="1" w:color="auto"/>
          <w:left w:val="single" w:sz="24" w:space="4" w:color="auto"/>
          <w:bottom w:val="single" w:sz="24" w:space="1" w:color="auto"/>
          <w:right w:val="single" w:sz="24" w:space="4" w:color="auto"/>
        </w:pBdr>
        <w:shd w:val="clear" w:color="auto" w:fill="00B0F0"/>
        <w:rPr>
          <w:rFonts w:ascii="Book Antiqua" w:hAnsi="Book Antiqua"/>
        </w:rPr>
      </w:pPr>
      <w:r w:rsidRPr="00393E90">
        <w:rPr>
          <w:rFonts w:ascii="Book Antiqua" w:hAnsi="Book Antiqua"/>
        </w:rPr>
        <w:t>Loretta Ross</w:t>
      </w:r>
    </w:p>
    <w:p w14:paraId="7547C001" w14:textId="77777777" w:rsidR="00393E90" w:rsidRDefault="00393E90" w:rsidP="00827124">
      <w:pPr>
        <w:pBdr>
          <w:top w:val="single" w:sz="24" w:space="1" w:color="auto"/>
          <w:left w:val="single" w:sz="24" w:space="4" w:color="auto"/>
          <w:bottom w:val="single" w:sz="24" w:space="1" w:color="auto"/>
          <w:right w:val="single" w:sz="24" w:space="4" w:color="auto"/>
        </w:pBdr>
        <w:shd w:val="clear" w:color="auto" w:fill="00B0F0"/>
        <w:rPr>
          <w:rFonts w:ascii="Book Antiqua" w:hAnsi="Book Antiqua"/>
        </w:rPr>
      </w:pPr>
      <w:r w:rsidRPr="00393E90">
        <w:rPr>
          <w:rFonts w:ascii="Book Antiqua" w:hAnsi="Book Antiqua"/>
          <w:b/>
          <w:bCs/>
          <w:i/>
          <w:iCs/>
        </w:rPr>
        <w:t>Reproductive Justice as Human Rights</w:t>
      </w:r>
    </w:p>
    <w:p w14:paraId="7BD2F605" w14:textId="5C9DDDDF" w:rsidR="00393E90" w:rsidRDefault="00393E90" w:rsidP="00827124">
      <w:pPr>
        <w:pBdr>
          <w:top w:val="single" w:sz="24" w:space="1" w:color="auto"/>
          <w:left w:val="single" w:sz="24" w:space="4" w:color="auto"/>
          <w:bottom w:val="single" w:sz="24" w:space="1" w:color="auto"/>
          <w:right w:val="single" w:sz="24" w:space="4" w:color="auto"/>
        </w:pBdr>
        <w:shd w:val="clear" w:color="auto" w:fill="00B0F0"/>
        <w:rPr>
          <w:rFonts w:ascii="Book Antiqua" w:hAnsi="Book Antiqua"/>
        </w:rPr>
      </w:pPr>
      <w:r w:rsidRPr="00393E90">
        <w:rPr>
          <w:rFonts w:ascii="Book Antiqua" w:hAnsi="Book Antiqua"/>
        </w:rPr>
        <w:t>7:00 pm</w:t>
      </w:r>
    </w:p>
    <w:p w14:paraId="688E6909" w14:textId="6F75232A" w:rsidR="00393E90" w:rsidRPr="00393E90" w:rsidRDefault="00393E90" w:rsidP="00827124">
      <w:pPr>
        <w:pBdr>
          <w:top w:val="single" w:sz="24" w:space="1" w:color="auto"/>
          <w:left w:val="single" w:sz="24" w:space="4" w:color="auto"/>
          <w:bottom w:val="single" w:sz="24" w:space="1" w:color="auto"/>
          <w:right w:val="single" w:sz="24" w:space="4" w:color="auto"/>
        </w:pBdr>
        <w:shd w:val="clear" w:color="auto" w:fill="00B0F0"/>
        <w:rPr>
          <w:rFonts w:ascii="Book Antiqua" w:hAnsi="Book Antiqua"/>
        </w:rPr>
      </w:pPr>
      <w:r w:rsidRPr="00393E90">
        <w:rPr>
          <w:rFonts w:ascii="Book Antiqua" w:hAnsi="Book Antiqua"/>
        </w:rPr>
        <w:t>Jepson Alumni Center, Robins Pavilion</w:t>
      </w:r>
    </w:p>
    <w:p w14:paraId="3A606C7D" w14:textId="77777777" w:rsidR="00393E90" w:rsidRPr="00393E90" w:rsidRDefault="00393E90" w:rsidP="00827124">
      <w:pPr>
        <w:pBdr>
          <w:top w:val="single" w:sz="24" w:space="1" w:color="auto"/>
          <w:left w:val="single" w:sz="24" w:space="4" w:color="auto"/>
          <w:bottom w:val="single" w:sz="24" w:space="1" w:color="auto"/>
          <w:right w:val="single" w:sz="24" w:space="4" w:color="auto"/>
        </w:pBdr>
        <w:shd w:val="clear" w:color="auto" w:fill="00B0F0"/>
        <w:rPr>
          <w:rFonts w:ascii="Book Antiqua" w:hAnsi="Book Antiqua"/>
        </w:rPr>
      </w:pPr>
      <w:r w:rsidRPr="00393E90">
        <w:rPr>
          <w:rFonts w:ascii="Book Antiqua" w:hAnsi="Book Antiqua"/>
          <w:i/>
          <w:iCs/>
        </w:rPr>
        <w:t xml:space="preserve">Westhampton/WILL*/WGSS </w:t>
      </w:r>
      <w:proofErr w:type="spellStart"/>
      <w:r w:rsidRPr="00393E90">
        <w:rPr>
          <w:rFonts w:ascii="Book Antiqua" w:hAnsi="Book Antiqua"/>
          <w:i/>
          <w:iCs/>
        </w:rPr>
        <w:t>Womxn’s</w:t>
      </w:r>
      <w:proofErr w:type="spellEnd"/>
      <w:r w:rsidRPr="00393E90">
        <w:rPr>
          <w:rFonts w:ascii="Book Antiqua" w:hAnsi="Book Antiqua"/>
          <w:i/>
          <w:iCs/>
        </w:rPr>
        <w:t xml:space="preserve"> History Month Speaker</w:t>
      </w:r>
      <w:r w:rsidRPr="00393E90">
        <w:rPr>
          <w:rFonts w:ascii="Book Antiqua" w:hAnsi="Book Antiqua"/>
          <w:i/>
          <w:iCs/>
        </w:rPr>
        <w:br/>
      </w:r>
    </w:p>
    <w:p w14:paraId="202ED8AB" w14:textId="04518647" w:rsidR="00393E90" w:rsidRPr="00393E90" w:rsidRDefault="00393E90" w:rsidP="00827124">
      <w:pPr>
        <w:pBdr>
          <w:top w:val="single" w:sz="24" w:space="1" w:color="auto"/>
          <w:left w:val="single" w:sz="24" w:space="4" w:color="auto"/>
          <w:bottom w:val="single" w:sz="24" w:space="1" w:color="auto"/>
          <w:right w:val="single" w:sz="24" w:space="4" w:color="auto"/>
        </w:pBdr>
        <w:shd w:val="clear" w:color="auto" w:fill="00B0F0"/>
        <w:rPr>
          <w:rFonts w:ascii="Book Antiqua" w:hAnsi="Book Antiqua"/>
        </w:rPr>
      </w:pPr>
      <w:r w:rsidRPr="00393E90">
        <w:rPr>
          <w:rFonts w:ascii="Book Antiqua" w:hAnsi="Book Antiqua"/>
          <w:b/>
          <w:bCs/>
        </w:rPr>
        <w:t>Loretta Ross</w:t>
      </w:r>
      <w:r w:rsidRPr="00393E90">
        <w:rPr>
          <w:rFonts w:ascii="Book Antiqua" w:hAnsi="Book Antiqua"/>
        </w:rPr>
        <w:t xml:space="preserve"> is the co-founder and former National Coordinator of the </w:t>
      </w:r>
      <w:proofErr w:type="spellStart"/>
      <w:r w:rsidRPr="00393E90">
        <w:rPr>
          <w:rFonts w:ascii="Book Antiqua" w:hAnsi="Book Antiqua"/>
        </w:rPr>
        <w:t>SisterSong</w:t>
      </w:r>
      <w:proofErr w:type="spellEnd"/>
      <w:r w:rsidRPr="00393E90">
        <w:rPr>
          <w:rFonts w:ascii="Book Antiqua" w:hAnsi="Book Antiqua"/>
        </w:rPr>
        <w:t xml:space="preserve"> Women of Color Reproductive Justice Collective. She is the co-author of </w:t>
      </w:r>
      <w:r w:rsidRPr="00393E90">
        <w:rPr>
          <w:rFonts w:ascii="Book Antiqua" w:hAnsi="Book Antiqua"/>
          <w:i/>
          <w:iCs/>
        </w:rPr>
        <w:t>Reproductive Justice: An Introduction</w:t>
      </w:r>
      <w:r w:rsidRPr="00393E90">
        <w:rPr>
          <w:rFonts w:ascii="Book Antiqua" w:hAnsi="Book Antiqua"/>
        </w:rPr>
        <w:t> and </w:t>
      </w:r>
      <w:r w:rsidRPr="00393E90">
        <w:rPr>
          <w:rFonts w:ascii="Book Antiqua" w:hAnsi="Book Antiqua"/>
          <w:i/>
          <w:iCs/>
        </w:rPr>
        <w:t>Undivided Rights: Women of Color Organize for Reproductive Justice</w:t>
      </w:r>
      <w:r w:rsidRPr="00393E90">
        <w:rPr>
          <w:rFonts w:ascii="Book Antiqua" w:hAnsi="Book Antiqua"/>
        </w:rPr>
        <w:t xml:space="preserve">. Reproductive Justice, a term coined by African American women following the 1994 International Conference on Population and Development in Cairo, utilizes a human rights framework to look at reproductive oppression, sterilization abuse, immigration restrictions, gun culture, rape culture, the prison-to-school pipeline, and more. </w:t>
      </w:r>
    </w:p>
    <w:p w14:paraId="4982EECA" w14:textId="77777777" w:rsidR="00393E90" w:rsidRPr="00816094" w:rsidRDefault="00393E90" w:rsidP="00E5180B">
      <w:pPr>
        <w:ind w:left="3600"/>
        <w:rPr>
          <w:rFonts w:ascii="Book Antiqua" w:hAnsi="Book Antiqua"/>
        </w:rPr>
      </w:pPr>
    </w:p>
    <w:p w14:paraId="790201A4" w14:textId="77777777" w:rsidR="00866687" w:rsidRPr="00866687" w:rsidRDefault="00866687" w:rsidP="00866687">
      <w:pPr>
        <w:rPr>
          <w:rFonts w:ascii="Book Antiqua" w:hAnsi="Book Antiqua"/>
        </w:rPr>
      </w:pPr>
    </w:p>
    <w:p w14:paraId="5A056B35" w14:textId="72A8A3FE" w:rsidR="00C422E7" w:rsidRDefault="002B54A2" w:rsidP="002B54A2">
      <w:pPr>
        <w:rPr>
          <w:rFonts w:ascii="Book Antiqua" w:hAnsi="Book Antiqua"/>
        </w:rPr>
      </w:pPr>
      <w:r w:rsidRPr="002B54A2">
        <w:rPr>
          <w:rFonts w:ascii="Book Antiqua" w:hAnsi="Book Antiqua"/>
        </w:rPr>
        <w:t>Tuesday, March 24</w:t>
      </w:r>
      <w:r w:rsidR="000032C0">
        <w:rPr>
          <w:rFonts w:ascii="Book Antiqua" w:hAnsi="Book Antiqua"/>
        </w:rPr>
        <w:tab/>
      </w:r>
      <w:r w:rsidR="00E5180B">
        <w:rPr>
          <w:rFonts w:ascii="Book Antiqua" w:hAnsi="Book Antiqua"/>
        </w:rPr>
        <w:tab/>
      </w:r>
      <w:r w:rsidR="00C422E7">
        <w:rPr>
          <w:rFonts w:ascii="Book Antiqua" w:hAnsi="Book Antiqua"/>
        </w:rPr>
        <w:tab/>
        <w:t xml:space="preserve">Readings: </w:t>
      </w:r>
      <w:r w:rsidR="00C422E7" w:rsidRPr="00C422E7">
        <w:rPr>
          <w:rFonts w:ascii="Book Antiqua" w:hAnsi="Book Antiqua"/>
          <w:i/>
        </w:rPr>
        <w:t>Captive Genders</w:t>
      </w:r>
    </w:p>
    <w:p w14:paraId="18D3FD24" w14:textId="0179BA5D" w:rsidR="00C422E7" w:rsidRDefault="00C422E7" w:rsidP="00C422E7">
      <w:pPr>
        <w:ind w:left="3600"/>
        <w:rPr>
          <w:rFonts w:ascii="Book Antiqua" w:hAnsi="Book Antiqua"/>
        </w:rPr>
      </w:pPr>
      <w:r w:rsidRPr="00866687">
        <w:rPr>
          <w:rFonts w:ascii="Book Antiqua" w:hAnsi="Book Antiqua"/>
        </w:rPr>
        <w:t xml:space="preserve">“How to Make Prisons Disappear: Queer Immigrants, the Shackles of Love, and the Invisibility of the Prison Industrial Complex.” </w:t>
      </w:r>
    </w:p>
    <w:p w14:paraId="35EF4286" w14:textId="4BF941C2" w:rsidR="00C422E7" w:rsidRDefault="00C422E7" w:rsidP="00C422E7">
      <w:pPr>
        <w:ind w:left="3600"/>
        <w:rPr>
          <w:rFonts w:ascii="Book Antiqua" w:hAnsi="Book Antiqua"/>
        </w:rPr>
      </w:pPr>
      <w:r>
        <w:rPr>
          <w:rFonts w:ascii="Book Antiqua" w:hAnsi="Book Antiqua"/>
        </w:rPr>
        <w:t xml:space="preserve">“Identities Under Siege: Violence Against </w:t>
      </w:r>
      <w:proofErr w:type="spellStart"/>
      <w:r>
        <w:rPr>
          <w:rFonts w:ascii="Book Antiqua" w:hAnsi="Book Antiqua"/>
        </w:rPr>
        <w:t>Transpersons</w:t>
      </w:r>
      <w:proofErr w:type="spellEnd"/>
      <w:r>
        <w:rPr>
          <w:rFonts w:ascii="Book Antiqua" w:hAnsi="Book Antiqua"/>
        </w:rPr>
        <w:t xml:space="preserve"> of Color”</w:t>
      </w:r>
    </w:p>
    <w:p w14:paraId="345C89FE" w14:textId="34B3D172" w:rsidR="00C422E7" w:rsidRDefault="00C422E7" w:rsidP="00C422E7">
      <w:pPr>
        <w:ind w:left="3600"/>
        <w:rPr>
          <w:rFonts w:ascii="Book Antiqua" w:hAnsi="Book Antiqua"/>
        </w:rPr>
      </w:pPr>
      <w:r>
        <w:rPr>
          <w:rFonts w:ascii="Book Antiqua" w:hAnsi="Book Antiqua"/>
        </w:rPr>
        <w:t>“Out of Compliance: Masculine-Identified People in Women’s Prisons:</w:t>
      </w:r>
    </w:p>
    <w:p w14:paraId="7176DE46" w14:textId="5FC72666" w:rsidR="00C422E7" w:rsidRDefault="00C422E7" w:rsidP="00C422E7">
      <w:pPr>
        <w:ind w:left="3600"/>
        <w:rPr>
          <w:rFonts w:ascii="Book Antiqua" w:hAnsi="Book Antiqua"/>
        </w:rPr>
      </w:pPr>
      <w:r>
        <w:rPr>
          <w:rFonts w:ascii="Book Antiqua" w:hAnsi="Book Antiqua"/>
        </w:rPr>
        <w:t>“No One Enters Like Them: Health, Gender Variance, and the PIC”</w:t>
      </w:r>
    </w:p>
    <w:p w14:paraId="17A31689" w14:textId="77777777" w:rsidR="00C422E7" w:rsidRPr="00816094" w:rsidRDefault="00C422E7" w:rsidP="00C422E7">
      <w:pPr>
        <w:ind w:left="3600"/>
        <w:rPr>
          <w:rFonts w:ascii="Book Antiqua" w:hAnsi="Book Antiqua"/>
        </w:rPr>
      </w:pPr>
      <w:r w:rsidRPr="00816094">
        <w:rPr>
          <w:rFonts w:ascii="Book Antiqua" w:hAnsi="Book Antiqua"/>
        </w:rPr>
        <w:t xml:space="preserve">“Transforming Carceral Logics: 10 Reasons to Dismantle the Prison Industrial Complex Using a Queer/Trans Analysis” </w:t>
      </w:r>
    </w:p>
    <w:p w14:paraId="27B3829E" w14:textId="603F4A71" w:rsidR="0042100D" w:rsidRDefault="002B54A2" w:rsidP="002B54A2">
      <w:pPr>
        <w:rPr>
          <w:rFonts w:ascii="Book Antiqua" w:hAnsi="Book Antiqua"/>
        </w:rPr>
      </w:pPr>
      <w:r w:rsidRPr="002B54A2">
        <w:rPr>
          <w:rFonts w:ascii="Book Antiqua" w:hAnsi="Book Antiqua"/>
        </w:rPr>
        <w:br/>
      </w:r>
    </w:p>
    <w:p w14:paraId="111FB790" w14:textId="77777777" w:rsidR="0042100D" w:rsidRDefault="0042100D" w:rsidP="002B54A2">
      <w:pPr>
        <w:rPr>
          <w:rFonts w:ascii="Book Antiqua" w:hAnsi="Book Antiqua"/>
        </w:rPr>
      </w:pPr>
    </w:p>
    <w:p w14:paraId="7504B034" w14:textId="7914EA0D" w:rsidR="0042100D" w:rsidRDefault="002B54A2" w:rsidP="002B54A2">
      <w:pPr>
        <w:rPr>
          <w:rFonts w:ascii="Book Antiqua" w:hAnsi="Book Antiqua"/>
        </w:rPr>
      </w:pPr>
      <w:r w:rsidRPr="002B54A2">
        <w:rPr>
          <w:rFonts w:ascii="Book Antiqua" w:hAnsi="Book Antiqua"/>
        </w:rPr>
        <w:t>Tuesday, March 31</w:t>
      </w:r>
      <w:r w:rsidR="000032C0">
        <w:rPr>
          <w:rFonts w:ascii="Book Antiqua" w:hAnsi="Book Antiqua"/>
        </w:rPr>
        <w:tab/>
      </w:r>
      <w:r w:rsidR="003C32CA">
        <w:rPr>
          <w:rFonts w:ascii="Book Antiqua" w:hAnsi="Book Antiqua"/>
        </w:rPr>
        <w:tab/>
      </w:r>
      <w:r w:rsidR="003C32CA">
        <w:rPr>
          <w:rFonts w:ascii="Book Antiqua" w:hAnsi="Book Antiqua"/>
        </w:rPr>
        <w:tab/>
        <w:t xml:space="preserve">Reading: </w:t>
      </w:r>
      <w:r w:rsidR="003C32CA" w:rsidRPr="0023402A">
        <w:rPr>
          <w:rFonts w:ascii="Book Antiqua" w:hAnsi="Book Antiqua"/>
          <w:i/>
        </w:rPr>
        <w:t>Becoming Mrs. Burton</w:t>
      </w:r>
      <w:r w:rsidR="003C32CA">
        <w:rPr>
          <w:rFonts w:ascii="Book Antiqua" w:hAnsi="Book Antiqua"/>
        </w:rPr>
        <w:t>, Chapters 1-20</w:t>
      </w:r>
      <w:r w:rsidRPr="002B54A2">
        <w:rPr>
          <w:rFonts w:ascii="Book Antiqua" w:hAnsi="Book Antiqua"/>
        </w:rPr>
        <w:br/>
      </w:r>
    </w:p>
    <w:p w14:paraId="2CA96D20" w14:textId="77777777" w:rsidR="0042100D" w:rsidRDefault="0042100D" w:rsidP="002B54A2">
      <w:pPr>
        <w:rPr>
          <w:rFonts w:ascii="Book Antiqua" w:hAnsi="Book Antiqua"/>
        </w:rPr>
      </w:pPr>
    </w:p>
    <w:p w14:paraId="0D72C7B0" w14:textId="3194324B" w:rsidR="0042100D" w:rsidRDefault="002B54A2" w:rsidP="002B54A2">
      <w:pPr>
        <w:rPr>
          <w:rFonts w:ascii="Book Antiqua" w:hAnsi="Book Antiqua"/>
        </w:rPr>
      </w:pPr>
      <w:r w:rsidRPr="002B54A2">
        <w:rPr>
          <w:rFonts w:ascii="Book Antiqua" w:hAnsi="Book Antiqua"/>
        </w:rPr>
        <w:lastRenderedPageBreak/>
        <w:t>Tuesday, April 7</w:t>
      </w:r>
      <w:r w:rsidR="000032C0">
        <w:rPr>
          <w:rFonts w:ascii="Book Antiqua" w:hAnsi="Book Antiqua"/>
        </w:rPr>
        <w:tab/>
      </w:r>
      <w:r w:rsidR="003C32CA">
        <w:rPr>
          <w:rFonts w:ascii="Book Antiqua" w:hAnsi="Book Antiqua"/>
        </w:rPr>
        <w:tab/>
      </w:r>
      <w:r w:rsidR="003C32CA">
        <w:rPr>
          <w:rFonts w:ascii="Book Antiqua" w:hAnsi="Book Antiqua"/>
        </w:rPr>
        <w:tab/>
        <w:t xml:space="preserve">Reading: </w:t>
      </w:r>
      <w:r w:rsidR="003C32CA" w:rsidRPr="0023402A">
        <w:rPr>
          <w:rFonts w:ascii="Book Antiqua" w:hAnsi="Book Antiqua"/>
          <w:i/>
        </w:rPr>
        <w:t>Becoming Mrs. Burton</w:t>
      </w:r>
      <w:r w:rsidR="003C32CA">
        <w:rPr>
          <w:rFonts w:ascii="Book Antiqua" w:hAnsi="Book Antiqua"/>
        </w:rPr>
        <w:t>, Chapters 21-</w:t>
      </w:r>
      <w:r w:rsidR="00F2614F">
        <w:rPr>
          <w:rFonts w:ascii="Book Antiqua" w:hAnsi="Book Antiqua"/>
        </w:rPr>
        <w:t>39</w:t>
      </w:r>
      <w:r w:rsidRPr="002B54A2">
        <w:rPr>
          <w:rFonts w:ascii="Book Antiqua" w:hAnsi="Book Antiqua"/>
        </w:rPr>
        <w:br/>
      </w:r>
    </w:p>
    <w:p w14:paraId="0AD6526C" w14:textId="77777777" w:rsidR="0042100D" w:rsidRDefault="0042100D" w:rsidP="002B54A2">
      <w:pPr>
        <w:rPr>
          <w:rFonts w:ascii="Book Antiqua" w:hAnsi="Book Antiqua"/>
        </w:rPr>
      </w:pPr>
    </w:p>
    <w:p w14:paraId="2C21AFD7" w14:textId="13FB0767" w:rsidR="0042100D" w:rsidRDefault="002B54A2" w:rsidP="002B54A2">
      <w:pPr>
        <w:rPr>
          <w:rFonts w:ascii="Book Antiqua" w:hAnsi="Book Antiqua"/>
        </w:rPr>
      </w:pPr>
      <w:r w:rsidRPr="002B54A2">
        <w:rPr>
          <w:rFonts w:ascii="Book Antiqua" w:hAnsi="Book Antiqua"/>
        </w:rPr>
        <w:t>Tuesday, April 14</w:t>
      </w:r>
      <w:r w:rsidR="000032C0">
        <w:rPr>
          <w:rFonts w:ascii="Book Antiqua" w:hAnsi="Book Antiqua"/>
        </w:rPr>
        <w:tab/>
      </w:r>
      <w:r w:rsidR="00E5180B">
        <w:rPr>
          <w:rFonts w:ascii="Book Antiqua" w:hAnsi="Book Antiqua"/>
        </w:rPr>
        <w:tab/>
      </w:r>
      <w:r w:rsidR="00E5180B">
        <w:rPr>
          <w:rFonts w:ascii="Book Antiqua" w:hAnsi="Book Antiqua"/>
        </w:rPr>
        <w:tab/>
        <w:t>Presentations</w:t>
      </w:r>
      <w:r w:rsidRPr="002B54A2">
        <w:rPr>
          <w:rFonts w:ascii="Book Antiqua" w:hAnsi="Book Antiqua"/>
        </w:rPr>
        <w:br/>
      </w:r>
    </w:p>
    <w:p w14:paraId="3BB3E386" w14:textId="77777777" w:rsidR="0042100D" w:rsidRDefault="0042100D" w:rsidP="002B54A2">
      <w:pPr>
        <w:rPr>
          <w:rFonts w:ascii="Book Antiqua" w:hAnsi="Book Antiqua"/>
        </w:rPr>
      </w:pPr>
    </w:p>
    <w:p w14:paraId="2CC45A16" w14:textId="1BF8D9F2" w:rsidR="002B54A2" w:rsidRPr="002B54A2" w:rsidRDefault="002B54A2" w:rsidP="002B54A2">
      <w:pPr>
        <w:rPr>
          <w:rFonts w:ascii="Book Antiqua" w:hAnsi="Book Antiqua"/>
        </w:rPr>
      </w:pPr>
      <w:r w:rsidRPr="002B54A2">
        <w:rPr>
          <w:rFonts w:ascii="Book Antiqua" w:hAnsi="Book Antiqua"/>
        </w:rPr>
        <w:t>Tuesday, April 21</w:t>
      </w:r>
      <w:r w:rsidR="000032C0">
        <w:rPr>
          <w:rFonts w:ascii="Book Antiqua" w:hAnsi="Book Antiqua"/>
        </w:rPr>
        <w:tab/>
      </w:r>
      <w:r w:rsidR="00E5180B">
        <w:rPr>
          <w:rFonts w:ascii="Book Antiqua" w:hAnsi="Book Antiqua"/>
        </w:rPr>
        <w:tab/>
      </w:r>
      <w:r w:rsidR="00E5180B">
        <w:rPr>
          <w:rFonts w:ascii="Book Antiqua" w:hAnsi="Book Antiqua"/>
        </w:rPr>
        <w:tab/>
        <w:t>Presentations</w:t>
      </w:r>
    </w:p>
    <w:p w14:paraId="4023B667" w14:textId="77777777" w:rsidR="002B54A2" w:rsidRPr="00147F8E" w:rsidRDefault="002B54A2" w:rsidP="002B54A2">
      <w:pPr>
        <w:rPr>
          <w:rFonts w:ascii="Book Antiqua" w:hAnsi="Book Antiqua"/>
        </w:rPr>
      </w:pPr>
    </w:p>
    <w:sectPr w:rsidR="002B54A2" w:rsidRPr="00147F8E" w:rsidSect="00DA05C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8F44" w14:textId="77777777" w:rsidR="00397413" w:rsidRDefault="00397413" w:rsidP="00805BC0">
      <w:r>
        <w:separator/>
      </w:r>
    </w:p>
  </w:endnote>
  <w:endnote w:type="continuationSeparator" w:id="0">
    <w:p w14:paraId="13A5FD11" w14:textId="77777777" w:rsidR="00397413" w:rsidRDefault="00397413" w:rsidP="0080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6768344"/>
      <w:docPartObj>
        <w:docPartGallery w:val="Page Numbers (Bottom of Page)"/>
        <w:docPartUnique/>
      </w:docPartObj>
    </w:sdtPr>
    <w:sdtEndPr>
      <w:rPr>
        <w:rStyle w:val="PageNumber"/>
      </w:rPr>
    </w:sdtEndPr>
    <w:sdtContent>
      <w:p w14:paraId="27B8838E" w14:textId="2C9D43AB" w:rsidR="00805BC0" w:rsidRDefault="00805BC0" w:rsidP="004D5B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CFD27" w14:textId="77777777" w:rsidR="00805BC0" w:rsidRDefault="00805BC0" w:rsidP="00805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760000"/>
      <w:docPartObj>
        <w:docPartGallery w:val="Page Numbers (Bottom of Page)"/>
        <w:docPartUnique/>
      </w:docPartObj>
    </w:sdtPr>
    <w:sdtEndPr>
      <w:rPr>
        <w:rStyle w:val="PageNumber"/>
      </w:rPr>
    </w:sdtEndPr>
    <w:sdtContent>
      <w:p w14:paraId="135EC548" w14:textId="4551E3FB" w:rsidR="00805BC0" w:rsidRDefault="00805BC0" w:rsidP="004D5B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B769B3" w14:textId="77777777" w:rsidR="00805BC0" w:rsidRDefault="00805BC0" w:rsidP="00805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D7CA" w14:textId="77777777" w:rsidR="00397413" w:rsidRDefault="00397413" w:rsidP="00805BC0">
      <w:r>
        <w:separator/>
      </w:r>
    </w:p>
  </w:footnote>
  <w:footnote w:type="continuationSeparator" w:id="0">
    <w:p w14:paraId="36B55484" w14:textId="77777777" w:rsidR="00397413" w:rsidRDefault="00397413" w:rsidP="00805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E6D"/>
    <w:multiLevelType w:val="hybridMultilevel"/>
    <w:tmpl w:val="2112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179DA"/>
    <w:multiLevelType w:val="hybridMultilevel"/>
    <w:tmpl w:val="04A69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43"/>
    <w:rsid w:val="000032C0"/>
    <w:rsid w:val="0001342C"/>
    <w:rsid w:val="00015986"/>
    <w:rsid w:val="00060790"/>
    <w:rsid w:val="00147F8E"/>
    <w:rsid w:val="001A023E"/>
    <w:rsid w:val="00203A81"/>
    <w:rsid w:val="00232DEF"/>
    <w:rsid w:val="0023402A"/>
    <w:rsid w:val="00276446"/>
    <w:rsid w:val="002B38FB"/>
    <w:rsid w:val="002B54A2"/>
    <w:rsid w:val="002D263F"/>
    <w:rsid w:val="00301BF6"/>
    <w:rsid w:val="003266B7"/>
    <w:rsid w:val="00393E90"/>
    <w:rsid w:val="003943CE"/>
    <w:rsid w:val="00397413"/>
    <w:rsid w:val="003B0248"/>
    <w:rsid w:val="003C32CA"/>
    <w:rsid w:val="003D3F9F"/>
    <w:rsid w:val="003E339D"/>
    <w:rsid w:val="0042100D"/>
    <w:rsid w:val="004849EF"/>
    <w:rsid w:val="00497043"/>
    <w:rsid w:val="004E14C0"/>
    <w:rsid w:val="00582649"/>
    <w:rsid w:val="005C41F5"/>
    <w:rsid w:val="0060713B"/>
    <w:rsid w:val="00666A10"/>
    <w:rsid w:val="006A65CF"/>
    <w:rsid w:val="006D5194"/>
    <w:rsid w:val="00742E9E"/>
    <w:rsid w:val="007825CA"/>
    <w:rsid w:val="00805BC0"/>
    <w:rsid w:val="00816094"/>
    <w:rsid w:val="00827124"/>
    <w:rsid w:val="00834DE5"/>
    <w:rsid w:val="00866687"/>
    <w:rsid w:val="00876CFB"/>
    <w:rsid w:val="008A1265"/>
    <w:rsid w:val="008F0A10"/>
    <w:rsid w:val="00952720"/>
    <w:rsid w:val="0096628D"/>
    <w:rsid w:val="00986685"/>
    <w:rsid w:val="009A39EB"/>
    <w:rsid w:val="009B554D"/>
    <w:rsid w:val="009B5EBC"/>
    <w:rsid w:val="009D4E9C"/>
    <w:rsid w:val="009E2620"/>
    <w:rsid w:val="00AA338D"/>
    <w:rsid w:val="00BD216D"/>
    <w:rsid w:val="00C270D2"/>
    <w:rsid w:val="00C422E7"/>
    <w:rsid w:val="00C95E3D"/>
    <w:rsid w:val="00D814C2"/>
    <w:rsid w:val="00D90F65"/>
    <w:rsid w:val="00DA05CF"/>
    <w:rsid w:val="00E5180B"/>
    <w:rsid w:val="00F2614F"/>
    <w:rsid w:val="00FD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1A1B2"/>
  <w14:defaultImageDpi w14:val="32767"/>
  <w15:chartTrackingRefBased/>
  <w15:docId w15:val="{449A9038-B9F2-E444-8971-C747BFB6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685"/>
    <w:rPr>
      <w:color w:val="0563C1" w:themeColor="hyperlink"/>
      <w:u w:val="single"/>
    </w:rPr>
  </w:style>
  <w:style w:type="character" w:styleId="UnresolvedMention">
    <w:name w:val="Unresolved Mention"/>
    <w:basedOn w:val="DefaultParagraphFont"/>
    <w:uiPriority w:val="99"/>
    <w:rsid w:val="00986685"/>
    <w:rPr>
      <w:color w:val="605E5C"/>
      <w:shd w:val="clear" w:color="auto" w:fill="E1DFDD"/>
    </w:rPr>
  </w:style>
  <w:style w:type="paragraph" w:styleId="Footer">
    <w:name w:val="footer"/>
    <w:basedOn w:val="Normal"/>
    <w:link w:val="FooterChar"/>
    <w:uiPriority w:val="99"/>
    <w:unhideWhenUsed/>
    <w:rsid w:val="00805BC0"/>
    <w:pPr>
      <w:tabs>
        <w:tab w:val="center" w:pos="4680"/>
        <w:tab w:val="right" w:pos="9360"/>
      </w:tabs>
    </w:pPr>
  </w:style>
  <w:style w:type="character" w:customStyle="1" w:styleId="FooterChar">
    <w:name w:val="Footer Char"/>
    <w:basedOn w:val="DefaultParagraphFont"/>
    <w:link w:val="Footer"/>
    <w:uiPriority w:val="99"/>
    <w:rsid w:val="00805BC0"/>
  </w:style>
  <w:style w:type="character" w:styleId="PageNumber">
    <w:name w:val="page number"/>
    <w:basedOn w:val="DefaultParagraphFont"/>
    <w:uiPriority w:val="99"/>
    <w:semiHidden/>
    <w:unhideWhenUsed/>
    <w:rsid w:val="00805BC0"/>
  </w:style>
  <w:style w:type="paragraph" w:styleId="NormalWeb">
    <w:name w:val="Normal (Web)"/>
    <w:basedOn w:val="Normal"/>
    <w:uiPriority w:val="99"/>
    <w:semiHidden/>
    <w:unhideWhenUsed/>
    <w:rsid w:val="004E14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4321">
      <w:bodyDiv w:val="1"/>
      <w:marLeft w:val="0"/>
      <w:marRight w:val="0"/>
      <w:marTop w:val="0"/>
      <w:marBottom w:val="0"/>
      <w:divBdr>
        <w:top w:val="none" w:sz="0" w:space="0" w:color="auto"/>
        <w:left w:val="none" w:sz="0" w:space="0" w:color="auto"/>
        <w:bottom w:val="none" w:sz="0" w:space="0" w:color="auto"/>
        <w:right w:val="none" w:sz="0" w:space="0" w:color="auto"/>
      </w:divBdr>
    </w:div>
    <w:div w:id="485171232">
      <w:bodyDiv w:val="1"/>
      <w:marLeft w:val="0"/>
      <w:marRight w:val="0"/>
      <w:marTop w:val="0"/>
      <w:marBottom w:val="0"/>
      <w:divBdr>
        <w:top w:val="none" w:sz="0" w:space="0" w:color="auto"/>
        <w:left w:val="none" w:sz="0" w:space="0" w:color="auto"/>
        <w:bottom w:val="none" w:sz="0" w:space="0" w:color="auto"/>
        <w:right w:val="none" w:sz="0" w:space="0" w:color="auto"/>
      </w:divBdr>
    </w:div>
    <w:div w:id="1301417671">
      <w:bodyDiv w:val="1"/>
      <w:marLeft w:val="0"/>
      <w:marRight w:val="0"/>
      <w:marTop w:val="0"/>
      <w:marBottom w:val="0"/>
      <w:divBdr>
        <w:top w:val="none" w:sz="0" w:space="0" w:color="auto"/>
        <w:left w:val="none" w:sz="0" w:space="0" w:color="auto"/>
        <w:bottom w:val="none" w:sz="0" w:space="0" w:color="auto"/>
        <w:right w:val="none" w:sz="0" w:space="0" w:color="auto"/>
      </w:divBdr>
    </w:div>
    <w:div w:id="1555122690">
      <w:bodyDiv w:val="1"/>
      <w:marLeft w:val="0"/>
      <w:marRight w:val="0"/>
      <w:marTop w:val="0"/>
      <w:marBottom w:val="0"/>
      <w:divBdr>
        <w:top w:val="none" w:sz="0" w:space="0" w:color="auto"/>
        <w:left w:val="none" w:sz="0" w:space="0" w:color="auto"/>
        <w:bottom w:val="none" w:sz="0" w:space="0" w:color="auto"/>
        <w:right w:val="none" w:sz="0" w:space="0" w:color="auto"/>
      </w:divBdr>
    </w:div>
    <w:div w:id="1719278845">
      <w:bodyDiv w:val="1"/>
      <w:marLeft w:val="0"/>
      <w:marRight w:val="0"/>
      <w:marTop w:val="0"/>
      <w:marBottom w:val="0"/>
      <w:divBdr>
        <w:top w:val="none" w:sz="0" w:space="0" w:color="auto"/>
        <w:left w:val="none" w:sz="0" w:space="0" w:color="auto"/>
        <w:bottom w:val="none" w:sz="0" w:space="0" w:color="auto"/>
        <w:right w:val="none" w:sz="0" w:space="0" w:color="auto"/>
      </w:divBdr>
      <w:divsChild>
        <w:div w:id="499662411">
          <w:marLeft w:val="0"/>
          <w:marRight w:val="0"/>
          <w:marTop w:val="0"/>
          <w:marBottom w:val="0"/>
          <w:divBdr>
            <w:top w:val="none" w:sz="0" w:space="0" w:color="auto"/>
            <w:left w:val="none" w:sz="0" w:space="0" w:color="auto"/>
            <w:bottom w:val="none" w:sz="0" w:space="0" w:color="auto"/>
            <w:right w:val="none" w:sz="0" w:space="0" w:color="auto"/>
          </w:divBdr>
          <w:divsChild>
            <w:div w:id="106196617">
              <w:marLeft w:val="0"/>
              <w:marRight w:val="0"/>
              <w:marTop w:val="0"/>
              <w:marBottom w:val="0"/>
              <w:divBdr>
                <w:top w:val="none" w:sz="0" w:space="0" w:color="auto"/>
                <w:left w:val="none" w:sz="0" w:space="0" w:color="auto"/>
                <w:bottom w:val="none" w:sz="0" w:space="0" w:color="auto"/>
                <w:right w:val="none" w:sz="0" w:space="0" w:color="auto"/>
              </w:divBdr>
              <w:divsChild>
                <w:div w:id="123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47">
      <w:bodyDiv w:val="1"/>
      <w:marLeft w:val="0"/>
      <w:marRight w:val="0"/>
      <w:marTop w:val="0"/>
      <w:marBottom w:val="0"/>
      <w:divBdr>
        <w:top w:val="none" w:sz="0" w:space="0" w:color="auto"/>
        <w:left w:val="none" w:sz="0" w:space="0" w:color="auto"/>
        <w:bottom w:val="none" w:sz="0" w:space="0" w:color="auto"/>
        <w:right w:val="none" w:sz="0" w:space="0" w:color="auto"/>
      </w:divBdr>
    </w:div>
    <w:div w:id="20687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mpson@richmon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development.richmond.edu/student-handbook/honor/the-honor-cod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log.richmond.edu/genderpoliticsprison/" TargetMode="External"/><Relationship Id="rId4" Type="http://schemas.openxmlformats.org/officeDocument/2006/relationships/webSettings" Target="webSettings.xml"/><Relationship Id="rId9" Type="http://schemas.openxmlformats.org/officeDocument/2006/relationships/hyperlink" Target="https://blog.richmond.edu/genderpoliticspri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Andrea</dc:creator>
  <cp:keywords/>
  <dc:description/>
  <cp:lastModifiedBy>Simpson, Andrea</cp:lastModifiedBy>
  <cp:revision>44</cp:revision>
  <dcterms:created xsi:type="dcterms:W3CDTF">2020-01-03T20:43:00Z</dcterms:created>
  <dcterms:modified xsi:type="dcterms:W3CDTF">2020-01-10T00:27:00Z</dcterms:modified>
</cp:coreProperties>
</file>